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270DE" w:rsidRPr="004B18B2" w:rsidRDefault="006270DE" w:rsidP="006270DE">
      <w:pPr>
        <w:shd w:val="clear" w:color="auto" w:fill="000000"/>
        <w:spacing w:after="200"/>
        <w:jc w:val="center"/>
        <w:rPr>
          <w:rFonts w:ascii="Arial" w:eastAsia="Cambria" w:hAnsi="Arial" w:cs="Arial"/>
          <w:color w:val="FFFFFF"/>
        </w:rPr>
      </w:pPr>
      <w:r w:rsidRPr="004B18B2">
        <w:rPr>
          <w:rFonts w:ascii="Arial" w:eastAsia="Cambria" w:hAnsi="Arial" w:cs="Arial"/>
          <w:color w:val="FFFFFF"/>
        </w:rPr>
        <w:t xml:space="preserve">Charltons - Hong Kong Law - </w:t>
      </w:r>
      <w:r>
        <w:rPr>
          <w:rFonts w:ascii="Arial" w:eastAsia="Cambria" w:hAnsi="Arial" w:cs="Arial"/>
          <w:color w:val="FFFFFF"/>
        </w:rPr>
        <w:t>14</w:t>
      </w:r>
      <w:r w:rsidRPr="004B18B2">
        <w:rPr>
          <w:rFonts w:ascii="Arial" w:eastAsia="Cambria" w:hAnsi="Arial" w:cs="Arial"/>
          <w:color w:val="FFFFFF"/>
        </w:rPr>
        <w:t xml:space="preserve"> </w:t>
      </w:r>
      <w:r>
        <w:rPr>
          <w:rFonts w:ascii="Arial" w:eastAsia="Cambria" w:hAnsi="Arial" w:cs="Arial"/>
          <w:color w:val="FFFFFF"/>
        </w:rPr>
        <w:t>November</w:t>
      </w:r>
      <w:r w:rsidRPr="004B18B2">
        <w:rPr>
          <w:rFonts w:ascii="Arial" w:eastAsia="Cambria" w:hAnsi="Arial" w:cs="Arial"/>
          <w:color w:val="FFFFFF"/>
        </w:rPr>
        <w:t xml:space="preserve"> 2023</w:t>
      </w:r>
    </w:p>
    <w:p w:rsidR="006270DE" w:rsidRDefault="00000000" w:rsidP="006270DE">
      <w:pPr>
        <w:spacing w:after="200"/>
        <w:jc w:val="center"/>
        <w:rPr>
          <w:rFonts w:ascii="Arial" w:hAnsi="Arial" w:cs="Arial"/>
          <w:b/>
          <w:color w:val="FF0000"/>
          <w:sz w:val="20"/>
          <w:szCs w:val="20"/>
        </w:rPr>
      </w:pPr>
      <w:hyperlink r:id="rId8" w:history="1">
        <w:r w:rsidR="006270DE" w:rsidRPr="004B18B2">
          <w:rPr>
            <w:rStyle w:val="a7"/>
            <w:rFonts w:ascii="Arial" w:eastAsia="Cambria" w:hAnsi="Arial" w:cs="Arial"/>
            <w:sz w:val="28"/>
          </w:rPr>
          <w:t>online version</w:t>
        </w:r>
      </w:hyperlink>
    </w:p>
    <w:p w:rsidR="008416D4" w:rsidRPr="00242BA0" w:rsidRDefault="00242BA0" w:rsidP="00476479">
      <w:pPr>
        <w:jc w:val="center"/>
        <w:rPr>
          <w:rFonts w:ascii="Arial" w:hAnsi="Arial" w:cs="Arial"/>
          <w:b/>
          <w:color w:val="FF0000"/>
          <w:sz w:val="20"/>
          <w:szCs w:val="20"/>
        </w:rPr>
      </w:pPr>
      <w:r w:rsidRPr="00242BA0">
        <w:rPr>
          <w:rFonts w:ascii="Arial" w:hAnsi="Arial" w:cs="Arial"/>
          <w:b/>
          <w:color w:val="FF0000"/>
          <w:sz w:val="20"/>
          <w:szCs w:val="20"/>
        </w:rPr>
        <w:t>HKEX Consults on Listing Rules Relating to Treasury Shares</w:t>
      </w:r>
    </w:p>
    <w:p w:rsidR="00D12A29" w:rsidRDefault="008416D4" w:rsidP="00242BA0">
      <w:pPr>
        <w:jc w:val="both"/>
        <w:rPr>
          <w:rFonts w:ascii="Arial" w:hAnsi="Arial" w:cs="Arial"/>
          <w:sz w:val="20"/>
          <w:szCs w:val="20"/>
        </w:rPr>
      </w:pPr>
      <w:r w:rsidRPr="00242BA0">
        <w:rPr>
          <w:rFonts w:ascii="Arial" w:hAnsi="Arial" w:cs="Arial"/>
          <w:sz w:val="20"/>
          <w:szCs w:val="20"/>
        </w:rPr>
        <w:t>On 27 October 2023, the Hong Kong Stock Exchange (</w:t>
      </w:r>
      <w:r w:rsidRPr="00242BA0">
        <w:rPr>
          <w:rFonts w:ascii="Arial" w:hAnsi="Arial" w:cs="Arial"/>
          <w:b/>
          <w:sz w:val="20"/>
          <w:szCs w:val="20"/>
        </w:rPr>
        <w:t>HKEX</w:t>
      </w:r>
      <w:r w:rsidRPr="00242BA0">
        <w:rPr>
          <w:rFonts w:ascii="Arial" w:hAnsi="Arial" w:cs="Arial"/>
          <w:sz w:val="20"/>
          <w:szCs w:val="20"/>
        </w:rPr>
        <w:t xml:space="preserve">) published a </w:t>
      </w:r>
      <w:hyperlink r:id="rId9" w:history="1">
        <w:r w:rsidR="00242BA0" w:rsidRPr="00E33232">
          <w:rPr>
            <w:rStyle w:val="a7"/>
            <w:rFonts w:ascii="Arial" w:hAnsi="Arial" w:cs="Arial"/>
            <w:sz w:val="20"/>
            <w:szCs w:val="20"/>
          </w:rPr>
          <w:t>C</w:t>
        </w:r>
        <w:r w:rsidRPr="00E33232">
          <w:rPr>
            <w:rStyle w:val="a7"/>
            <w:rFonts w:ascii="Arial" w:hAnsi="Arial" w:cs="Arial"/>
            <w:sz w:val="20"/>
            <w:szCs w:val="20"/>
          </w:rPr>
          <w:t xml:space="preserve">onsultation </w:t>
        </w:r>
        <w:r w:rsidR="00242BA0" w:rsidRPr="00E33232">
          <w:rPr>
            <w:rStyle w:val="a7"/>
            <w:rFonts w:ascii="Arial" w:hAnsi="Arial" w:cs="Arial"/>
            <w:sz w:val="20"/>
            <w:szCs w:val="20"/>
          </w:rPr>
          <w:t>P</w:t>
        </w:r>
        <w:r w:rsidRPr="00E33232">
          <w:rPr>
            <w:rStyle w:val="a7"/>
            <w:rFonts w:ascii="Arial" w:hAnsi="Arial" w:cs="Arial"/>
            <w:sz w:val="20"/>
            <w:szCs w:val="20"/>
          </w:rPr>
          <w:t>aper</w:t>
        </w:r>
      </w:hyperlink>
      <w:r w:rsidR="00CD0083">
        <w:rPr>
          <w:rStyle w:val="a6"/>
          <w:rFonts w:ascii="Arial" w:hAnsi="Arial" w:cs="Arial"/>
          <w:color w:val="0563C1" w:themeColor="hyperlink"/>
          <w:sz w:val="20"/>
          <w:szCs w:val="20"/>
          <w:u w:val="single"/>
        </w:rPr>
        <w:footnoteReference w:id="1"/>
      </w:r>
      <w:r w:rsidRPr="00242BA0">
        <w:rPr>
          <w:rFonts w:ascii="Arial" w:hAnsi="Arial" w:cs="Arial"/>
          <w:color w:val="FF0000"/>
          <w:sz w:val="20"/>
          <w:szCs w:val="20"/>
        </w:rPr>
        <w:t xml:space="preserve"> </w:t>
      </w:r>
      <w:r w:rsidR="00FC3EA2">
        <w:rPr>
          <w:rFonts w:ascii="Arial" w:hAnsi="Arial" w:cs="Arial"/>
          <w:sz w:val="20"/>
          <w:szCs w:val="20"/>
        </w:rPr>
        <w:t xml:space="preserve">outlining proposed </w:t>
      </w:r>
      <w:r w:rsidR="002737DA">
        <w:rPr>
          <w:rFonts w:ascii="Arial" w:hAnsi="Arial" w:cs="Arial"/>
          <w:sz w:val="20"/>
          <w:szCs w:val="20"/>
        </w:rPr>
        <w:t xml:space="preserve">Listing Rule </w:t>
      </w:r>
      <w:r w:rsidR="00FC3EA2">
        <w:rPr>
          <w:rFonts w:ascii="Arial" w:hAnsi="Arial" w:cs="Arial"/>
          <w:sz w:val="20"/>
          <w:szCs w:val="20"/>
        </w:rPr>
        <w:t xml:space="preserve">amendments </w:t>
      </w:r>
      <w:r w:rsidR="001F4E7B">
        <w:rPr>
          <w:rFonts w:ascii="Arial" w:hAnsi="Arial" w:cs="Arial"/>
          <w:sz w:val="20"/>
          <w:szCs w:val="20"/>
        </w:rPr>
        <w:t>to establish a</w:t>
      </w:r>
      <w:r w:rsidRPr="00242BA0">
        <w:rPr>
          <w:rFonts w:ascii="Arial" w:hAnsi="Arial" w:cs="Arial"/>
          <w:sz w:val="20"/>
          <w:szCs w:val="20"/>
        </w:rPr>
        <w:t xml:space="preserve"> new treasury share regime. </w:t>
      </w:r>
      <w:r w:rsidR="00476479">
        <w:rPr>
          <w:rFonts w:ascii="Arial" w:hAnsi="Arial" w:cs="Arial"/>
          <w:sz w:val="20"/>
          <w:szCs w:val="20"/>
        </w:rPr>
        <w:t xml:space="preserve">The HKEX is proposing to remove </w:t>
      </w:r>
      <w:r w:rsidR="001F4E7B">
        <w:rPr>
          <w:rFonts w:ascii="Arial" w:hAnsi="Arial" w:cs="Arial"/>
          <w:sz w:val="20"/>
          <w:szCs w:val="20"/>
        </w:rPr>
        <w:t xml:space="preserve">the </w:t>
      </w:r>
      <w:r w:rsidR="00476479">
        <w:rPr>
          <w:rFonts w:ascii="Arial" w:hAnsi="Arial" w:cs="Arial"/>
          <w:sz w:val="20"/>
          <w:szCs w:val="20"/>
        </w:rPr>
        <w:t xml:space="preserve">current </w:t>
      </w:r>
      <w:r w:rsidR="006E7BE4" w:rsidRPr="00242BA0">
        <w:rPr>
          <w:rFonts w:ascii="Arial" w:hAnsi="Arial" w:cs="Arial"/>
          <w:sz w:val="20"/>
          <w:szCs w:val="20"/>
        </w:rPr>
        <w:t>requirement to cancel repurchase</w:t>
      </w:r>
      <w:r w:rsidR="00476479">
        <w:rPr>
          <w:rFonts w:ascii="Arial" w:hAnsi="Arial" w:cs="Arial"/>
          <w:sz w:val="20"/>
          <w:szCs w:val="20"/>
        </w:rPr>
        <w:t>d</w:t>
      </w:r>
      <w:r w:rsidR="006E7BE4" w:rsidRPr="00242BA0">
        <w:rPr>
          <w:rFonts w:ascii="Arial" w:hAnsi="Arial" w:cs="Arial"/>
          <w:sz w:val="20"/>
          <w:szCs w:val="20"/>
        </w:rPr>
        <w:t xml:space="preserve"> shares</w:t>
      </w:r>
      <w:r w:rsidR="001F4E7B">
        <w:rPr>
          <w:rFonts w:ascii="Arial" w:hAnsi="Arial" w:cs="Arial"/>
          <w:sz w:val="20"/>
          <w:szCs w:val="20"/>
        </w:rPr>
        <w:t>, thereby</w:t>
      </w:r>
      <w:r w:rsidR="006E7BE4" w:rsidRPr="00242BA0">
        <w:rPr>
          <w:rFonts w:ascii="Arial" w:hAnsi="Arial" w:cs="Arial"/>
          <w:sz w:val="20"/>
          <w:szCs w:val="20"/>
        </w:rPr>
        <w:t xml:space="preserve"> </w:t>
      </w:r>
      <w:r w:rsidR="001F4E7B">
        <w:rPr>
          <w:rFonts w:ascii="Arial" w:hAnsi="Arial" w:cs="Arial"/>
          <w:sz w:val="20"/>
          <w:szCs w:val="20"/>
        </w:rPr>
        <w:t>enabling</w:t>
      </w:r>
      <w:r w:rsidR="00610E70">
        <w:rPr>
          <w:rFonts w:ascii="Arial" w:hAnsi="Arial" w:cs="Arial"/>
          <w:sz w:val="20"/>
          <w:szCs w:val="20"/>
        </w:rPr>
        <w:t xml:space="preserve"> listed </w:t>
      </w:r>
      <w:r w:rsidR="008D41F0">
        <w:rPr>
          <w:rFonts w:ascii="Arial" w:hAnsi="Arial" w:cs="Arial"/>
          <w:sz w:val="20"/>
          <w:szCs w:val="20"/>
        </w:rPr>
        <w:t>issuer</w:t>
      </w:r>
      <w:r w:rsidR="00610E70">
        <w:rPr>
          <w:rFonts w:ascii="Arial" w:hAnsi="Arial" w:cs="Arial"/>
          <w:sz w:val="20"/>
          <w:szCs w:val="20"/>
        </w:rPr>
        <w:t xml:space="preserve">s to repurchase shares and </w:t>
      </w:r>
      <w:r w:rsidR="001F4E7B">
        <w:rPr>
          <w:rFonts w:ascii="Arial" w:hAnsi="Arial" w:cs="Arial"/>
          <w:sz w:val="20"/>
          <w:szCs w:val="20"/>
        </w:rPr>
        <w:t>retain</w:t>
      </w:r>
      <w:r w:rsidR="00610E70">
        <w:rPr>
          <w:rFonts w:ascii="Arial" w:hAnsi="Arial" w:cs="Arial"/>
          <w:sz w:val="20"/>
          <w:szCs w:val="20"/>
        </w:rPr>
        <w:t xml:space="preserve"> them in treasury </w:t>
      </w:r>
      <w:r w:rsidR="001F4E7B">
        <w:rPr>
          <w:rFonts w:ascii="Arial" w:hAnsi="Arial" w:cs="Arial"/>
          <w:sz w:val="20"/>
          <w:szCs w:val="20"/>
        </w:rPr>
        <w:t>for subsequent</w:t>
      </w:r>
      <w:r w:rsidR="00610E70">
        <w:rPr>
          <w:rFonts w:ascii="Arial" w:hAnsi="Arial" w:cs="Arial"/>
          <w:sz w:val="20"/>
          <w:szCs w:val="20"/>
        </w:rPr>
        <w:t xml:space="preserve"> resale</w:t>
      </w:r>
      <w:r w:rsidR="00D309DD">
        <w:rPr>
          <w:rFonts w:ascii="Arial" w:hAnsi="Arial" w:cs="Arial"/>
          <w:sz w:val="20"/>
          <w:szCs w:val="20"/>
        </w:rPr>
        <w:t>,</w:t>
      </w:r>
      <w:r w:rsidR="00610E70">
        <w:rPr>
          <w:rFonts w:ascii="Arial" w:hAnsi="Arial" w:cs="Arial"/>
          <w:sz w:val="20"/>
          <w:szCs w:val="20"/>
        </w:rPr>
        <w:t xml:space="preserve"> </w:t>
      </w:r>
      <w:r w:rsidR="001C03B7">
        <w:rPr>
          <w:rFonts w:ascii="Arial" w:hAnsi="Arial" w:cs="Arial"/>
          <w:sz w:val="20"/>
          <w:szCs w:val="20"/>
        </w:rPr>
        <w:t xml:space="preserve">if </w:t>
      </w:r>
      <w:r w:rsidR="00D309DD">
        <w:rPr>
          <w:rFonts w:ascii="Arial" w:hAnsi="Arial" w:cs="Arial"/>
          <w:sz w:val="20"/>
          <w:szCs w:val="20"/>
        </w:rPr>
        <w:t xml:space="preserve">this is allowed by </w:t>
      </w:r>
      <w:r w:rsidR="00610E70">
        <w:rPr>
          <w:rFonts w:ascii="Arial" w:hAnsi="Arial" w:cs="Arial"/>
          <w:sz w:val="20"/>
          <w:szCs w:val="20"/>
        </w:rPr>
        <w:t xml:space="preserve">the laws of their respective places of incorporation and </w:t>
      </w:r>
      <w:r w:rsidR="00D309DD">
        <w:rPr>
          <w:rFonts w:ascii="Arial" w:hAnsi="Arial" w:cs="Arial"/>
          <w:sz w:val="20"/>
          <w:szCs w:val="20"/>
        </w:rPr>
        <w:t xml:space="preserve">their </w:t>
      </w:r>
      <w:r w:rsidR="00610E70">
        <w:rPr>
          <w:rFonts w:ascii="Arial" w:hAnsi="Arial" w:cs="Arial"/>
          <w:sz w:val="20"/>
          <w:szCs w:val="20"/>
        </w:rPr>
        <w:t xml:space="preserve">constitutional documents. </w:t>
      </w:r>
      <w:r w:rsidR="001F4E7B">
        <w:rPr>
          <w:rFonts w:ascii="Arial" w:hAnsi="Arial" w:cs="Arial"/>
          <w:sz w:val="20"/>
          <w:szCs w:val="20"/>
        </w:rPr>
        <w:t>Additionally</w:t>
      </w:r>
      <w:r w:rsidR="00610E70">
        <w:rPr>
          <w:rFonts w:ascii="Arial" w:hAnsi="Arial" w:cs="Arial"/>
          <w:sz w:val="20"/>
          <w:szCs w:val="20"/>
        </w:rPr>
        <w:t xml:space="preserve">, the HKEX has put forward a framework to govern the resale of treasury shares, which would be incorporated in the Listing Rules. </w:t>
      </w:r>
    </w:p>
    <w:p w:rsidR="008765BB" w:rsidRDefault="008765BB" w:rsidP="008765BB">
      <w:pPr>
        <w:jc w:val="both"/>
        <w:rPr>
          <w:rFonts w:ascii="Arial" w:hAnsi="Arial" w:cs="Arial"/>
          <w:sz w:val="20"/>
          <w:szCs w:val="20"/>
        </w:rPr>
      </w:pPr>
      <w:r w:rsidRPr="00242BA0">
        <w:rPr>
          <w:rFonts w:ascii="Arial" w:hAnsi="Arial" w:cs="Arial"/>
          <w:sz w:val="20"/>
          <w:szCs w:val="20"/>
        </w:rPr>
        <w:t>The HKEX is seeking market feedback on its proposals and the deadline for responding to the Consultation Paper is 27 December 2023. Interest</w:t>
      </w:r>
      <w:r>
        <w:rPr>
          <w:rFonts w:ascii="Arial" w:hAnsi="Arial" w:cs="Arial"/>
          <w:sz w:val="20"/>
          <w:szCs w:val="20"/>
        </w:rPr>
        <w:t>ed</w:t>
      </w:r>
      <w:r w:rsidRPr="00242BA0">
        <w:rPr>
          <w:rFonts w:ascii="Arial" w:hAnsi="Arial" w:cs="Arial"/>
          <w:sz w:val="20"/>
          <w:szCs w:val="20"/>
        </w:rPr>
        <w:t xml:space="preserve"> parties can respond to the </w:t>
      </w:r>
      <w:r>
        <w:rPr>
          <w:rFonts w:ascii="Arial" w:hAnsi="Arial" w:cs="Arial"/>
          <w:sz w:val="20"/>
          <w:szCs w:val="20"/>
        </w:rPr>
        <w:t>C</w:t>
      </w:r>
      <w:r w:rsidRPr="00242BA0">
        <w:rPr>
          <w:rFonts w:ascii="Arial" w:hAnsi="Arial" w:cs="Arial"/>
          <w:sz w:val="20"/>
          <w:szCs w:val="20"/>
        </w:rPr>
        <w:t xml:space="preserve">onsultation </w:t>
      </w:r>
      <w:r>
        <w:rPr>
          <w:rFonts w:ascii="Arial" w:hAnsi="Arial" w:cs="Arial"/>
          <w:sz w:val="20"/>
          <w:szCs w:val="20"/>
        </w:rPr>
        <w:t>P</w:t>
      </w:r>
      <w:r w:rsidRPr="00242BA0">
        <w:rPr>
          <w:rFonts w:ascii="Arial" w:hAnsi="Arial" w:cs="Arial"/>
          <w:sz w:val="20"/>
          <w:szCs w:val="20"/>
        </w:rPr>
        <w:t>aper by completing and submitting the questionnaire</w:t>
      </w:r>
      <w:r>
        <w:rPr>
          <w:rFonts w:ascii="Arial" w:hAnsi="Arial" w:cs="Arial"/>
          <w:sz w:val="20"/>
          <w:szCs w:val="20"/>
        </w:rPr>
        <w:t xml:space="preserve"> available on the HKEX website at </w:t>
      </w:r>
      <w:hyperlink r:id="rId10" w:history="1">
        <w:r w:rsidRPr="008F4FDE">
          <w:rPr>
            <w:rStyle w:val="a7"/>
            <w:rFonts w:ascii="Arial" w:hAnsi="Arial" w:cs="Arial"/>
            <w:sz w:val="20"/>
            <w:szCs w:val="20"/>
          </w:rPr>
          <w:t>https://surveys.hkex.com.hk/jfe/form/SV_81XiEIN0YD7LvUO</w:t>
        </w:r>
      </w:hyperlink>
      <w:r w:rsidRPr="00242BA0">
        <w:rPr>
          <w:rFonts w:ascii="Arial" w:hAnsi="Arial" w:cs="Arial"/>
          <w:sz w:val="20"/>
          <w:szCs w:val="20"/>
        </w:rPr>
        <w:t>.</w:t>
      </w:r>
    </w:p>
    <w:p w:rsidR="006E7BE4" w:rsidRPr="00C46128" w:rsidRDefault="00031EDA" w:rsidP="00242BA0">
      <w:pPr>
        <w:jc w:val="both"/>
        <w:rPr>
          <w:rFonts w:ascii="Arial" w:hAnsi="Arial" w:cs="Arial"/>
          <w:b/>
          <w:color w:val="FF0000"/>
          <w:sz w:val="20"/>
          <w:szCs w:val="20"/>
        </w:rPr>
      </w:pPr>
      <w:r w:rsidRPr="00C46128">
        <w:rPr>
          <w:rFonts w:ascii="Arial" w:hAnsi="Arial" w:cs="Arial"/>
          <w:b/>
          <w:color w:val="FF0000"/>
          <w:sz w:val="20"/>
          <w:szCs w:val="20"/>
        </w:rPr>
        <w:t xml:space="preserve">Background </w:t>
      </w:r>
    </w:p>
    <w:p w:rsidR="001C5F2D" w:rsidRDefault="00031EDA" w:rsidP="00242BA0">
      <w:pPr>
        <w:jc w:val="both"/>
        <w:rPr>
          <w:rFonts w:ascii="Arial" w:hAnsi="Arial" w:cs="Arial"/>
          <w:sz w:val="20"/>
          <w:szCs w:val="20"/>
        </w:rPr>
      </w:pPr>
      <w:r w:rsidRPr="00242BA0">
        <w:rPr>
          <w:rFonts w:ascii="Arial" w:hAnsi="Arial" w:cs="Arial"/>
          <w:sz w:val="20"/>
          <w:szCs w:val="20"/>
        </w:rPr>
        <w:t>Under the current Listing Rules of the Hong Kong Stock Exchange (</w:t>
      </w:r>
      <w:r w:rsidR="00AE6BBD" w:rsidRPr="00AE6BBD">
        <w:rPr>
          <w:rFonts w:ascii="Arial" w:hAnsi="Arial" w:cs="Arial"/>
          <w:b/>
          <w:sz w:val="20"/>
          <w:szCs w:val="20"/>
        </w:rPr>
        <w:t>HKEX</w:t>
      </w:r>
      <w:r w:rsidR="00AE6BBD">
        <w:rPr>
          <w:rFonts w:ascii="Arial" w:hAnsi="Arial" w:cs="Arial"/>
          <w:sz w:val="20"/>
          <w:szCs w:val="20"/>
        </w:rPr>
        <w:t xml:space="preserve"> </w:t>
      </w:r>
      <w:r w:rsidRPr="00FE3E0C">
        <w:rPr>
          <w:rFonts w:ascii="Arial" w:hAnsi="Arial" w:cs="Arial"/>
          <w:b/>
          <w:sz w:val="20"/>
          <w:szCs w:val="20"/>
        </w:rPr>
        <w:t>Listing Rules</w:t>
      </w:r>
      <w:r w:rsidRPr="00242BA0">
        <w:rPr>
          <w:rFonts w:ascii="Arial" w:hAnsi="Arial" w:cs="Arial"/>
          <w:sz w:val="20"/>
          <w:szCs w:val="20"/>
        </w:rPr>
        <w:t xml:space="preserve">), </w:t>
      </w:r>
      <w:r w:rsidR="00AE6BBD">
        <w:rPr>
          <w:rFonts w:ascii="Arial" w:hAnsi="Arial" w:cs="Arial"/>
          <w:sz w:val="20"/>
          <w:szCs w:val="20"/>
        </w:rPr>
        <w:t xml:space="preserve">a listed issuer’s </w:t>
      </w:r>
      <w:r w:rsidR="001C5F2D">
        <w:rPr>
          <w:rFonts w:ascii="Arial" w:hAnsi="Arial" w:cs="Arial"/>
          <w:sz w:val="20"/>
          <w:szCs w:val="20"/>
        </w:rPr>
        <w:t xml:space="preserve">repurchase of </w:t>
      </w:r>
      <w:r w:rsidR="00AE6BBD">
        <w:rPr>
          <w:rFonts w:ascii="Arial" w:hAnsi="Arial" w:cs="Arial"/>
          <w:sz w:val="20"/>
          <w:szCs w:val="20"/>
        </w:rPr>
        <w:t xml:space="preserve">its own </w:t>
      </w:r>
      <w:r w:rsidR="001C5F2D">
        <w:rPr>
          <w:rFonts w:ascii="Arial" w:hAnsi="Arial" w:cs="Arial"/>
          <w:sz w:val="20"/>
          <w:szCs w:val="20"/>
        </w:rPr>
        <w:t xml:space="preserve">shares </w:t>
      </w:r>
      <w:r w:rsidR="00891F4A">
        <w:rPr>
          <w:rFonts w:ascii="Arial" w:hAnsi="Arial" w:cs="Arial"/>
          <w:sz w:val="20"/>
          <w:szCs w:val="20"/>
        </w:rPr>
        <w:t>results in the automatic cancel</w:t>
      </w:r>
      <w:r w:rsidR="001C5F2D">
        <w:rPr>
          <w:rFonts w:ascii="Arial" w:hAnsi="Arial" w:cs="Arial"/>
          <w:sz w:val="20"/>
          <w:szCs w:val="20"/>
        </w:rPr>
        <w:t xml:space="preserve">lation of the listing </w:t>
      </w:r>
      <w:r w:rsidR="00754CE5">
        <w:rPr>
          <w:rFonts w:ascii="Arial" w:hAnsi="Arial" w:cs="Arial"/>
          <w:sz w:val="20"/>
          <w:szCs w:val="20"/>
        </w:rPr>
        <w:t xml:space="preserve">of </w:t>
      </w:r>
      <w:r w:rsidR="001C5F2D">
        <w:rPr>
          <w:rFonts w:ascii="Arial" w:hAnsi="Arial" w:cs="Arial"/>
          <w:sz w:val="20"/>
          <w:szCs w:val="20"/>
        </w:rPr>
        <w:t>those repurchased shares</w:t>
      </w:r>
      <w:r w:rsidR="00DC3E5F">
        <w:rPr>
          <w:rFonts w:ascii="Arial" w:hAnsi="Arial" w:cs="Arial"/>
          <w:sz w:val="20"/>
          <w:szCs w:val="20"/>
        </w:rPr>
        <w:t>.</w:t>
      </w:r>
      <w:r w:rsidRPr="00242BA0">
        <w:rPr>
          <w:rFonts w:ascii="Arial" w:hAnsi="Arial" w:cs="Arial"/>
          <w:sz w:val="20"/>
          <w:szCs w:val="20"/>
        </w:rPr>
        <w:t xml:space="preserve"> </w:t>
      </w:r>
      <w:r w:rsidR="001C5F2D">
        <w:rPr>
          <w:rFonts w:ascii="Arial" w:hAnsi="Arial" w:cs="Arial"/>
          <w:sz w:val="20"/>
          <w:szCs w:val="20"/>
        </w:rPr>
        <w:t>Although</w:t>
      </w:r>
      <w:r w:rsidR="001F4E7B">
        <w:rPr>
          <w:rFonts w:ascii="Arial" w:hAnsi="Arial" w:cs="Arial"/>
          <w:sz w:val="20"/>
          <w:szCs w:val="20"/>
        </w:rPr>
        <w:t xml:space="preserve"> approximately </w:t>
      </w:r>
      <w:r w:rsidR="001F4E7B" w:rsidRPr="00242BA0">
        <w:rPr>
          <w:rFonts w:ascii="Arial" w:hAnsi="Arial" w:cs="Arial"/>
          <w:sz w:val="20"/>
          <w:szCs w:val="20"/>
        </w:rPr>
        <w:t xml:space="preserve">92% of listed issuers on the </w:t>
      </w:r>
      <w:r w:rsidR="001F4E7B">
        <w:rPr>
          <w:rFonts w:ascii="Arial" w:hAnsi="Arial" w:cs="Arial"/>
          <w:sz w:val="20"/>
          <w:szCs w:val="20"/>
        </w:rPr>
        <w:t>Stock Exchange of Hong Kong Limited (</w:t>
      </w:r>
      <w:r w:rsidR="001F4E7B" w:rsidRPr="00EA5198">
        <w:rPr>
          <w:rFonts w:ascii="Arial" w:hAnsi="Arial" w:cs="Arial"/>
          <w:b/>
          <w:sz w:val="20"/>
          <w:szCs w:val="20"/>
        </w:rPr>
        <w:t>Exchange</w:t>
      </w:r>
      <w:r w:rsidR="001F4E7B">
        <w:rPr>
          <w:rFonts w:ascii="Arial" w:hAnsi="Arial" w:cs="Arial"/>
          <w:sz w:val="20"/>
          <w:szCs w:val="20"/>
        </w:rPr>
        <w:t>)</w:t>
      </w:r>
      <w:r w:rsidR="001F4E7B" w:rsidRPr="00242BA0">
        <w:rPr>
          <w:rFonts w:ascii="Arial" w:hAnsi="Arial" w:cs="Arial"/>
          <w:sz w:val="20"/>
          <w:szCs w:val="20"/>
        </w:rPr>
        <w:t xml:space="preserve"> </w:t>
      </w:r>
      <w:r w:rsidR="00EF128D" w:rsidRPr="00242BA0">
        <w:rPr>
          <w:rFonts w:ascii="Arial" w:hAnsi="Arial" w:cs="Arial"/>
          <w:sz w:val="20"/>
          <w:szCs w:val="20"/>
        </w:rPr>
        <w:t>are</w:t>
      </w:r>
      <w:r w:rsidR="001F4E7B" w:rsidRPr="00242BA0">
        <w:rPr>
          <w:rFonts w:ascii="Arial" w:hAnsi="Arial" w:cs="Arial"/>
          <w:sz w:val="20"/>
          <w:szCs w:val="20"/>
        </w:rPr>
        <w:t xml:space="preserve"> incorporate</w:t>
      </w:r>
      <w:r w:rsidR="002737DA">
        <w:rPr>
          <w:rFonts w:ascii="Arial" w:hAnsi="Arial" w:cs="Arial"/>
          <w:sz w:val="20"/>
          <w:szCs w:val="20"/>
        </w:rPr>
        <w:t>d</w:t>
      </w:r>
      <w:r w:rsidR="001F4E7B" w:rsidRPr="00242BA0">
        <w:rPr>
          <w:rFonts w:ascii="Arial" w:hAnsi="Arial" w:cs="Arial"/>
          <w:sz w:val="20"/>
          <w:szCs w:val="20"/>
        </w:rPr>
        <w:t xml:space="preserve"> in jurisdictions that </w:t>
      </w:r>
      <w:r w:rsidR="002737DA">
        <w:rPr>
          <w:rFonts w:ascii="Arial" w:hAnsi="Arial" w:cs="Arial"/>
          <w:sz w:val="20"/>
          <w:szCs w:val="20"/>
        </w:rPr>
        <w:t>permit</w:t>
      </w:r>
      <w:r w:rsidR="00754CE5">
        <w:rPr>
          <w:rFonts w:ascii="Arial" w:hAnsi="Arial" w:cs="Arial"/>
          <w:sz w:val="20"/>
          <w:szCs w:val="20"/>
        </w:rPr>
        <w:t xml:space="preserve"> the</w:t>
      </w:r>
      <w:r w:rsidR="001F4E7B">
        <w:rPr>
          <w:rFonts w:ascii="Arial" w:hAnsi="Arial" w:cs="Arial"/>
          <w:sz w:val="20"/>
          <w:szCs w:val="20"/>
        </w:rPr>
        <w:t xml:space="preserve"> hold</w:t>
      </w:r>
      <w:r w:rsidR="00754CE5">
        <w:rPr>
          <w:rFonts w:ascii="Arial" w:hAnsi="Arial" w:cs="Arial"/>
          <w:sz w:val="20"/>
          <w:szCs w:val="20"/>
        </w:rPr>
        <w:t>ing of</w:t>
      </w:r>
      <w:r w:rsidR="001F4E7B" w:rsidRPr="00242BA0">
        <w:rPr>
          <w:rFonts w:ascii="Arial" w:hAnsi="Arial" w:cs="Arial"/>
          <w:sz w:val="20"/>
          <w:szCs w:val="20"/>
        </w:rPr>
        <w:t xml:space="preserve"> treasury shares</w:t>
      </w:r>
      <w:r w:rsidR="00372139">
        <w:rPr>
          <w:rFonts w:ascii="Arial" w:hAnsi="Arial" w:cs="Arial"/>
          <w:sz w:val="20"/>
          <w:szCs w:val="20"/>
        </w:rPr>
        <w:t xml:space="preserve"> (which include Mainland China</w:t>
      </w:r>
      <w:r w:rsidR="001C5F2D">
        <w:rPr>
          <w:rFonts w:ascii="Arial" w:hAnsi="Arial" w:cs="Arial"/>
          <w:sz w:val="20"/>
          <w:szCs w:val="20"/>
        </w:rPr>
        <w:t>,</w:t>
      </w:r>
      <w:r w:rsidR="00372139">
        <w:rPr>
          <w:rFonts w:ascii="Arial" w:hAnsi="Arial" w:cs="Arial"/>
          <w:sz w:val="20"/>
          <w:szCs w:val="20"/>
        </w:rPr>
        <w:t xml:space="preserve"> Bermuda, the BVI and the Cayman Islands</w:t>
      </w:r>
      <w:r w:rsidR="00372139">
        <w:rPr>
          <w:rStyle w:val="a6"/>
          <w:rFonts w:ascii="Arial" w:hAnsi="Arial" w:cs="Arial"/>
          <w:sz w:val="20"/>
          <w:szCs w:val="20"/>
        </w:rPr>
        <w:footnoteReference w:id="2"/>
      </w:r>
      <w:r w:rsidR="00372139">
        <w:rPr>
          <w:rFonts w:ascii="Arial" w:hAnsi="Arial" w:cs="Arial"/>
          <w:sz w:val="20"/>
          <w:szCs w:val="20"/>
        </w:rPr>
        <w:t>)</w:t>
      </w:r>
      <w:r w:rsidR="003075CE">
        <w:rPr>
          <w:rFonts w:ascii="Arial" w:hAnsi="Arial" w:cs="Arial"/>
          <w:sz w:val="20"/>
          <w:szCs w:val="20"/>
        </w:rPr>
        <w:t>,</w:t>
      </w:r>
      <w:r w:rsidR="001C5F2D">
        <w:rPr>
          <w:rFonts w:ascii="Arial" w:hAnsi="Arial" w:cs="Arial"/>
          <w:sz w:val="20"/>
          <w:szCs w:val="20"/>
        </w:rPr>
        <w:t xml:space="preserve"> these </w:t>
      </w:r>
      <w:r w:rsidR="001C5F2D" w:rsidRPr="00242BA0">
        <w:rPr>
          <w:rFonts w:ascii="Arial" w:hAnsi="Arial" w:cs="Arial"/>
          <w:sz w:val="20"/>
          <w:szCs w:val="20"/>
        </w:rPr>
        <w:t xml:space="preserve">issuers are </w:t>
      </w:r>
      <w:r w:rsidR="001C5F2D">
        <w:rPr>
          <w:rFonts w:ascii="Arial" w:hAnsi="Arial" w:cs="Arial"/>
          <w:sz w:val="20"/>
          <w:szCs w:val="20"/>
        </w:rPr>
        <w:t>bound</w:t>
      </w:r>
      <w:r w:rsidR="001C5F2D" w:rsidRPr="00242BA0">
        <w:rPr>
          <w:rFonts w:ascii="Arial" w:hAnsi="Arial" w:cs="Arial"/>
          <w:sz w:val="20"/>
          <w:szCs w:val="20"/>
        </w:rPr>
        <w:t xml:space="preserve"> by the </w:t>
      </w:r>
      <w:r w:rsidR="003075CE">
        <w:rPr>
          <w:rFonts w:ascii="Arial" w:hAnsi="Arial" w:cs="Arial"/>
          <w:sz w:val="20"/>
          <w:szCs w:val="20"/>
        </w:rPr>
        <w:t xml:space="preserve">HKEX </w:t>
      </w:r>
      <w:r w:rsidR="001C5F2D" w:rsidRPr="00242BA0">
        <w:rPr>
          <w:rFonts w:ascii="Arial" w:hAnsi="Arial" w:cs="Arial"/>
          <w:sz w:val="20"/>
          <w:szCs w:val="20"/>
        </w:rPr>
        <w:t>Listing Rules to</w:t>
      </w:r>
      <w:r w:rsidR="001C5F2D">
        <w:rPr>
          <w:rFonts w:ascii="Arial" w:hAnsi="Arial" w:cs="Arial"/>
          <w:sz w:val="20"/>
          <w:szCs w:val="20"/>
        </w:rPr>
        <w:t xml:space="preserve"> promptly cancel </w:t>
      </w:r>
      <w:r w:rsidR="001C5F2D" w:rsidRPr="00242BA0">
        <w:rPr>
          <w:rFonts w:ascii="Arial" w:hAnsi="Arial" w:cs="Arial"/>
          <w:sz w:val="20"/>
          <w:szCs w:val="20"/>
        </w:rPr>
        <w:t xml:space="preserve">the listing </w:t>
      </w:r>
      <w:r w:rsidR="001C5F2D">
        <w:rPr>
          <w:rFonts w:ascii="Arial" w:hAnsi="Arial" w:cs="Arial"/>
          <w:sz w:val="20"/>
          <w:szCs w:val="20"/>
        </w:rPr>
        <w:t>status of any shares they repurchase</w:t>
      </w:r>
      <w:r w:rsidR="001C5F2D" w:rsidRPr="00242BA0">
        <w:rPr>
          <w:rFonts w:ascii="Arial" w:hAnsi="Arial" w:cs="Arial"/>
          <w:sz w:val="20"/>
          <w:szCs w:val="20"/>
        </w:rPr>
        <w:t>.</w:t>
      </w:r>
      <w:r w:rsidR="00372139">
        <w:rPr>
          <w:rFonts w:ascii="Arial" w:hAnsi="Arial" w:cs="Arial"/>
          <w:sz w:val="20"/>
          <w:szCs w:val="20"/>
        </w:rPr>
        <w:t xml:space="preserve"> </w:t>
      </w:r>
      <w:r w:rsidR="001C5F2D">
        <w:rPr>
          <w:rFonts w:ascii="Arial" w:hAnsi="Arial" w:cs="Arial"/>
          <w:sz w:val="20"/>
          <w:szCs w:val="20"/>
        </w:rPr>
        <w:t xml:space="preserve">The HKEX is of the view that the proposed </w:t>
      </w:r>
      <w:r w:rsidR="00946427">
        <w:rPr>
          <w:rFonts w:ascii="Arial" w:hAnsi="Arial" w:cs="Arial"/>
          <w:sz w:val="20"/>
          <w:szCs w:val="20"/>
        </w:rPr>
        <w:t xml:space="preserve">HKEX </w:t>
      </w:r>
      <w:r w:rsidR="00754CE5">
        <w:rPr>
          <w:rFonts w:ascii="Arial" w:hAnsi="Arial" w:cs="Arial"/>
          <w:sz w:val="20"/>
          <w:szCs w:val="20"/>
        </w:rPr>
        <w:t xml:space="preserve">Listing Rule </w:t>
      </w:r>
      <w:r w:rsidR="001C5F2D">
        <w:rPr>
          <w:rFonts w:ascii="Arial" w:hAnsi="Arial" w:cs="Arial"/>
          <w:sz w:val="20"/>
          <w:szCs w:val="20"/>
        </w:rPr>
        <w:t>amendments w</w:t>
      </w:r>
      <w:r w:rsidR="00460538">
        <w:rPr>
          <w:rFonts w:ascii="Arial" w:hAnsi="Arial" w:cs="Arial"/>
          <w:sz w:val="20"/>
          <w:szCs w:val="20"/>
        </w:rPr>
        <w:t>ill</w:t>
      </w:r>
      <w:r w:rsidR="001C5F2D">
        <w:rPr>
          <w:rFonts w:ascii="Arial" w:hAnsi="Arial" w:cs="Arial"/>
          <w:sz w:val="20"/>
          <w:szCs w:val="20"/>
        </w:rPr>
        <w:t xml:space="preserve"> </w:t>
      </w:r>
      <w:r w:rsidR="00946427">
        <w:rPr>
          <w:rFonts w:ascii="Arial" w:hAnsi="Arial" w:cs="Arial"/>
          <w:sz w:val="20"/>
          <w:szCs w:val="20"/>
        </w:rPr>
        <w:t xml:space="preserve">allow </w:t>
      </w:r>
      <w:r w:rsidR="001C5F2D">
        <w:rPr>
          <w:rFonts w:ascii="Arial" w:hAnsi="Arial" w:cs="Arial"/>
          <w:sz w:val="20"/>
          <w:szCs w:val="20"/>
        </w:rPr>
        <w:t xml:space="preserve">issuers more flexibility in adjusting their share capital, </w:t>
      </w:r>
      <w:r w:rsidR="00946427">
        <w:rPr>
          <w:rFonts w:ascii="Arial" w:hAnsi="Arial" w:cs="Arial"/>
          <w:sz w:val="20"/>
          <w:szCs w:val="20"/>
        </w:rPr>
        <w:t xml:space="preserve">potentially reducing their </w:t>
      </w:r>
      <w:r w:rsidR="001C5F2D">
        <w:rPr>
          <w:rFonts w:ascii="Arial" w:hAnsi="Arial" w:cs="Arial"/>
          <w:sz w:val="20"/>
          <w:szCs w:val="20"/>
        </w:rPr>
        <w:t xml:space="preserve">cost of capital. </w:t>
      </w:r>
    </w:p>
    <w:p w:rsidR="00747EFB" w:rsidRPr="00242BA0" w:rsidRDefault="00BA099A" w:rsidP="00242BA0">
      <w:pPr>
        <w:jc w:val="both"/>
        <w:rPr>
          <w:rFonts w:ascii="Arial" w:hAnsi="Arial" w:cs="Arial"/>
          <w:sz w:val="20"/>
          <w:szCs w:val="20"/>
        </w:rPr>
      </w:pPr>
      <w:r>
        <w:rPr>
          <w:rFonts w:ascii="Arial" w:hAnsi="Arial" w:cs="Arial"/>
          <w:sz w:val="20"/>
          <w:szCs w:val="20"/>
        </w:rPr>
        <w:t>The proposed treasury share regime will not</w:t>
      </w:r>
      <w:r w:rsidR="003075CE">
        <w:rPr>
          <w:rFonts w:ascii="Arial" w:hAnsi="Arial" w:cs="Arial"/>
          <w:sz w:val="20"/>
          <w:szCs w:val="20"/>
        </w:rPr>
        <w:t>, however,</w:t>
      </w:r>
      <w:r>
        <w:rPr>
          <w:rFonts w:ascii="Arial" w:hAnsi="Arial" w:cs="Arial"/>
          <w:sz w:val="20"/>
          <w:szCs w:val="20"/>
        </w:rPr>
        <w:t xml:space="preserve"> apply to </w:t>
      </w:r>
      <w:r w:rsidR="003075CE">
        <w:rPr>
          <w:rFonts w:ascii="Arial" w:hAnsi="Arial" w:cs="Arial"/>
          <w:sz w:val="20"/>
          <w:szCs w:val="20"/>
        </w:rPr>
        <w:t xml:space="preserve">the 8% of listed </w:t>
      </w:r>
      <w:r>
        <w:rPr>
          <w:rFonts w:ascii="Arial" w:hAnsi="Arial" w:cs="Arial"/>
          <w:sz w:val="20"/>
          <w:szCs w:val="20"/>
        </w:rPr>
        <w:t>i</w:t>
      </w:r>
      <w:r w:rsidR="00946427">
        <w:rPr>
          <w:rFonts w:ascii="Arial" w:hAnsi="Arial" w:cs="Arial"/>
          <w:sz w:val="20"/>
          <w:szCs w:val="20"/>
        </w:rPr>
        <w:t xml:space="preserve">ssuers </w:t>
      </w:r>
      <w:r w:rsidR="00D148CA">
        <w:rPr>
          <w:rFonts w:ascii="Arial" w:hAnsi="Arial" w:cs="Arial"/>
          <w:sz w:val="20"/>
          <w:szCs w:val="20"/>
        </w:rPr>
        <w:t>that are incorporated in Hong Kong</w:t>
      </w:r>
      <w:r>
        <w:rPr>
          <w:rFonts w:ascii="Arial" w:hAnsi="Arial" w:cs="Arial"/>
          <w:sz w:val="20"/>
          <w:szCs w:val="20"/>
        </w:rPr>
        <w:t xml:space="preserve">. This is because </w:t>
      </w:r>
      <w:r w:rsidR="00D148CA">
        <w:rPr>
          <w:rFonts w:ascii="Arial" w:hAnsi="Arial" w:cs="Arial"/>
          <w:sz w:val="20"/>
          <w:szCs w:val="20"/>
        </w:rPr>
        <w:t xml:space="preserve">the Hong Kong </w:t>
      </w:r>
      <w:r w:rsidR="0028620E">
        <w:rPr>
          <w:rFonts w:ascii="Arial" w:hAnsi="Arial" w:cs="Arial"/>
          <w:sz w:val="20"/>
          <w:szCs w:val="20"/>
        </w:rPr>
        <w:t>Companies</w:t>
      </w:r>
      <w:r w:rsidR="00D148CA" w:rsidRPr="00242BA0">
        <w:rPr>
          <w:rFonts w:ascii="Arial" w:hAnsi="Arial" w:cs="Arial"/>
          <w:sz w:val="20"/>
          <w:szCs w:val="20"/>
        </w:rPr>
        <w:t xml:space="preserve"> Ordinance (C</w:t>
      </w:r>
      <w:r w:rsidR="0028620E">
        <w:rPr>
          <w:rFonts w:ascii="Arial" w:hAnsi="Arial" w:cs="Arial"/>
          <w:sz w:val="20"/>
          <w:szCs w:val="20"/>
        </w:rPr>
        <w:t>ap.</w:t>
      </w:r>
      <w:r w:rsidR="00D148CA" w:rsidRPr="00242BA0">
        <w:rPr>
          <w:rFonts w:ascii="Arial" w:hAnsi="Arial" w:cs="Arial"/>
          <w:sz w:val="20"/>
          <w:szCs w:val="20"/>
        </w:rPr>
        <w:t xml:space="preserve"> 622)</w:t>
      </w:r>
      <w:r w:rsidR="00D148CA">
        <w:rPr>
          <w:rFonts w:ascii="Arial" w:hAnsi="Arial" w:cs="Arial"/>
          <w:sz w:val="20"/>
          <w:szCs w:val="20"/>
        </w:rPr>
        <w:t xml:space="preserve"> mandates the immediate cancel</w:t>
      </w:r>
      <w:r w:rsidR="00891F4A">
        <w:rPr>
          <w:rFonts w:ascii="Arial" w:hAnsi="Arial" w:cs="Arial"/>
          <w:sz w:val="20"/>
          <w:szCs w:val="20"/>
        </w:rPr>
        <w:t>l</w:t>
      </w:r>
      <w:r w:rsidR="00D148CA">
        <w:rPr>
          <w:rFonts w:ascii="Arial" w:hAnsi="Arial" w:cs="Arial"/>
          <w:sz w:val="20"/>
          <w:szCs w:val="20"/>
        </w:rPr>
        <w:t xml:space="preserve">ation of any repurchased shares, </w:t>
      </w:r>
      <w:r w:rsidR="00D148CA" w:rsidRPr="00242BA0">
        <w:rPr>
          <w:rFonts w:ascii="Arial" w:hAnsi="Arial" w:cs="Arial"/>
          <w:sz w:val="20"/>
          <w:szCs w:val="20"/>
        </w:rPr>
        <w:t xml:space="preserve">thereby </w:t>
      </w:r>
      <w:r w:rsidR="0028620E">
        <w:rPr>
          <w:rFonts w:ascii="Arial" w:hAnsi="Arial" w:cs="Arial"/>
          <w:sz w:val="20"/>
          <w:szCs w:val="20"/>
        </w:rPr>
        <w:t xml:space="preserve">preventing </w:t>
      </w:r>
      <w:r w:rsidR="00D148CA" w:rsidRPr="00242BA0">
        <w:rPr>
          <w:rFonts w:ascii="Arial" w:hAnsi="Arial" w:cs="Arial"/>
          <w:sz w:val="20"/>
          <w:szCs w:val="20"/>
        </w:rPr>
        <w:t>repu</w:t>
      </w:r>
      <w:r>
        <w:rPr>
          <w:rFonts w:ascii="Arial" w:hAnsi="Arial" w:cs="Arial"/>
          <w:sz w:val="20"/>
          <w:szCs w:val="20"/>
        </w:rPr>
        <w:t>rchased shares from being held in treasury</w:t>
      </w:r>
      <w:r w:rsidR="00D148CA" w:rsidRPr="00242BA0">
        <w:rPr>
          <w:rFonts w:ascii="Arial" w:hAnsi="Arial" w:cs="Arial"/>
          <w:sz w:val="20"/>
          <w:szCs w:val="20"/>
        </w:rPr>
        <w:t xml:space="preserve"> for </w:t>
      </w:r>
      <w:r w:rsidR="00D148CA">
        <w:rPr>
          <w:rFonts w:ascii="Arial" w:hAnsi="Arial" w:cs="Arial"/>
          <w:sz w:val="20"/>
          <w:szCs w:val="20"/>
        </w:rPr>
        <w:t xml:space="preserve">subsequent </w:t>
      </w:r>
      <w:r>
        <w:rPr>
          <w:rFonts w:ascii="Arial" w:hAnsi="Arial" w:cs="Arial"/>
          <w:sz w:val="20"/>
          <w:szCs w:val="20"/>
        </w:rPr>
        <w:t>resale</w:t>
      </w:r>
      <w:r w:rsidR="00D148CA" w:rsidRPr="00242BA0">
        <w:rPr>
          <w:rFonts w:ascii="Arial" w:hAnsi="Arial" w:cs="Arial"/>
          <w:sz w:val="20"/>
          <w:szCs w:val="20"/>
        </w:rPr>
        <w:t>.</w:t>
      </w:r>
      <w:r w:rsidR="0028620E">
        <w:rPr>
          <w:rFonts w:ascii="Arial" w:hAnsi="Arial" w:cs="Arial"/>
          <w:sz w:val="20"/>
          <w:szCs w:val="20"/>
        </w:rPr>
        <w:t xml:space="preserve"> Depending on the outcome of the consultation</w:t>
      </w:r>
      <w:r w:rsidR="00D148CA">
        <w:rPr>
          <w:rFonts w:ascii="Arial" w:hAnsi="Arial" w:cs="Arial"/>
          <w:sz w:val="20"/>
          <w:szCs w:val="20"/>
        </w:rPr>
        <w:t xml:space="preserve">, the </w:t>
      </w:r>
      <w:r w:rsidR="00747EFB">
        <w:rPr>
          <w:rFonts w:ascii="Arial" w:hAnsi="Arial" w:cs="Arial"/>
          <w:sz w:val="20"/>
          <w:szCs w:val="20"/>
        </w:rPr>
        <w:t xml:space="preserve">HKEX will coordinate with the relevant parties to consider </w:t>
      </w:r>
      <w:r w:rsidR="0028620E">
        <w:rPr>
          <w:rFonts w:ascii="Arial" w:hAnsi="Arial" w:cs="Arial"/>
          <w:sz w:val="20"/>
          <w:szCs w:val="20"/>
        </w:rPr>
        <w:t xml:space="preserve">amending </w:t>
      </w:r>
      <w:r w:rsidR="00747EFB">
        <w:rPr>
          <w:rFonts w:ascii="Arial" w:hAnsi="Arial" w:cs="Arial"/>
          <w:sz w:val="20"/>
          <w:szCs w:val="20"/>
        </w:rPr>
        <w:t>the Hong Kong Com</w:t>
      </w:r>
      <w:r w:rsidR="00D148CA">
        <w:rPr>
          <w:rFonts w:ascii="Arial" w:hAnsi="Arial" w:cs="Arial"/>
          <w:sz w:val="20"/>
          <w:szCs w:val="20"/>
        </w:rPr>
        <w:t>panies Ordinance</w:t>
      </w:r>
      <w:r w:rsidR="0028620E">
        <w:rPr>
          <w:rFonts w:ascii="Arial" w:hAnsi="Arial" w:cs="Arial"/>
          <w:sz w:val="20"/>
          <w:szCs w:val="20"/>
        </w:rPr>
        <w:t xml:space="preserve"> to allow Hong Kong-incorporated issuers to benefit from the proposed treasury share regime</w:t>
      </w:r>
      <w:r w:rsidR="00747EFB">
        <w:rPr>
          <w:rFonts w:ascii="Arial" w:hAnsi="Arial" w:cs="Arial"/>
          <w:sz w:val="20"/>
          <w:szCs w:val="20"/>
        </w:rPr>
        <w:t xml:space="preserve">. </w:t>
      </w:r>
    </w:p>
    <w:p w:rsidR="000B58F5" w:rsidRPr="00242BA0" w:rsidRDefault="00747EFB" w:rsidP="00242BA0">
      <w:pPr>
        <w:jc w:val="both"/>
        <w:rPr>
          <w:rFonts w:ascii="Arial" w:hAnsi="Arial" w:cs="Arial"/>
          <w:b/>
          <w:color w:val="FF0000"/>
          <w:sz w:val="20"/>
          <w:szCs w:val="20"/>
        </w:rPr>
      </w:pPr>
      <w:r>
        <w:rPr>
          <w:rFonts w:ascii="Arial" w:hAnsi="Arial" w:cs="Arial"/>
          <w:b/>
          <w:color w:val="FF0000"/>
          <w:sz w:val="20"/>
          <w:szCs w:val="20"/>
        </w:rPr>
        <w:t xml:space="preserve">HKEX’s </w:t>
      </w:r>
      <w:r w:rsidR="00C94B72" w:rsidRPr="00242BA0">
        <w:rPr>
          <w:rFonts w:ascii="Arial" w:hAnsi="Arial" w:cs="Arial"/>
          <w:b/>
          <w:color w:val="FF0000"/>
          <w:sz w:val="20"/>
          <w:szCs w:val="20"/>
        </w:rPr>
        <w:t>Proposed Treasury Shares Regime</w:t>
      </w:r>
    </w:p>
    <w:p w:rsidR="00C94B72" w:rsidRPr="00242BA0" w:rsidRDefault="00C94B72" w:rsidP="00242BA0">
      <w:pPr>
        <w:jc w:val="both"/>
        <w:rPr>
          <w:rFonts w:ascii="Arial" w:hAnsi="Arial" w:cs="Arial"/>
          <w:sz w:val="20"/>
          <w:szCs w:val="20"/>
        </w:rPr>
      </w:pPr>
      <w:r w:rsidRPr="00242BA0">
        <w:rPr>
          <w:rFonts w:ascii="Arial" w:hAnsi="Arial" w:cs="Arial"/>
          <w:sz w:val="20"/>
          <w:szCs w:val="20"/>
        </w:rPr>
        <w:t xml:space="preserve">The Consultation Paper </w:t>
      </w:r>
      <w:r w:rsidR="00EA5198">
        <w:rPr>
          <w:rFonts w:ascii="Arial" w:hAnsi="Arial" w:cs="Arial"/>
          <w:sz w:val="20"/>
          <w:szCs w:val="20"/>
        </w:rPr>
        <w:t>outlines the</w:t>
      </w:r>
      <w:r w:rsidRPr="00242BA0">
        <w:rPr>
          <w:rFonts w:ascii="Arial" w:hAnsi="Arial" w:cs="Arial"/>
          <w:sz w:val="20"/>
          <w:szCs w:val="20"/>
        </w:rPr>
        <w:t xml:space="preserve"> following amendments to the </w:t>
      </w:r>
      <w:r w:rsidR="0028620E">
        <w:rPr>
          <w:rFonts w:ascii="Arial" w:hAnsi="Arial" w:cs="Arial"/>
          <w:sz w:val="20"/>
          <w:szCs w:val="20"/>
        </w:rPr>
        <w:t xml:space="preserve">HKEX </w:t>
      </w:r>
      <w:r w:rsidRPr="00242BA0">
        <w:rPr>
          <w:rFonts w:ascii="Arial" w:hAnsi="Arial" w:cs="Arial"/>
          <w:sz w:val="20"/>
          <w:szCs w:val="20"/>
        </w:rPr>
        <w:t xml:space="preserve">Listing Rules </w:t>
      </w:r>
      <w:r w:rsidR="00747EFB">
        <w:rPr>
          <w:rFonts w:ascii="Arial" w:hAnsi="Arial" w:cs="Arial"/>
          <w:sz w:val="20"/>
          <w:szCs w:val="20"/>
        </w:rPr>
        <w:t>regard</w:t>
      </w:r>
      <w:r w:rsidR="0028620E">
        <w:rPr>
          <w:rFonts w:ascii="Arial" w:hAnsi="Arial" w:cs="Arial"/>
          <w:sz w:val="20"/>
          <w:szCs w:val="20"/>
        </w:rPr>
        <w:t>ing the proposed treasury share</w:t>
      </w:r>
      <w:r w:rsidR="00747EFB">
        <w:rPr>
          <w:rFonts w:ascii="Arial" w:hAnsi="Arial" w:cs="Arial"/>
          <w:sz w:val="20"/>
          <w:szCs w:val="20"/>
        </w:rPr>
        <w:t xml:space="preserve"> regime.</w:t>
      </w:r>
    </w:p>
    <w:p w:rsidR="00C94B72" w:rsidRPr="00F96BCA" w:rsidRDefault="00242BA0" w:rsidP="00242BA0">
      <w:pPr>
        <w:jc w:val="both"/>
        <w:rPr>
          <w:rFonts w:ascii="Arial" w:hAnsi="Arial" w:cs="Arial"/>
          <w:b/>
          <w:sz w:val="20"/>
          <w:szCs w:val="20"/>
        </w:rPr>
      </w:pPr>
      <w:r w:rsidRPr="00493FB8">
        <w:rPr>
          <w:rFonts w:ascii="Arial" w:hAnsi="Arial" w:cs="Arial"/>
          <w:b/>
          <w:color w:val="FF0000"/>
          <w:sz w:val="20"/>
          <w:szCs w:val="20"/>
        </w:rPr>
        <w:t>Removing</w:t>
      </w:r>
      <w:r w:rsidR="00366D53" w:rsidRPr="00493FB8">
        <w:rPr>
          <w:rFonts w:ascii="Arial" w:hAnsi="Arial" w:cs="Arial"/>
          <w:b/>
          <w:color w:val="FF0000"/>
          <w:sz w:val="20"/>
          <w:szCs w:val="20"/>
        </w:rPr>
        <w:t xml:space="preserve"> the requirement</w:t>
      </w:r>
      <w:r w:rsidR="00C94B72" w:rsidRPr="00493FB8">
        <w:rPr>
          <w:rFonts w:ascii="Arial" w:hAnsi="Arial" w:cs="Arial"/>
          <w:b/>
          <w:color w:val="FF0000"/>
          <w:sz w:val="20"/>
          <w:szCs w:val="20"/>
        </w:rPr>
        <w:t xml:space="preserve"> to cancel repurchased shares</w:t>
      </w:r>
    </w:p>
    <w:p w:rsidR="00BA099A" w:rsidRDefault="00C94B72" w:rsidP="00242BA0">
      <w:pPr>
        <w:jc w:val="both"/>
        <w:rPr>
          <w:rFonts w:ascii="Arial" w:hAnsi="Arial" w:cs="Arial"/>
          <w:sz w:val="20"/>
          <w:szCs w:val="20"/>
        </w:rPr>
      </w:pPr>
      <w:r w:rsidRPr="00242BA0">
        <w:rPr>
          <w:rFonts w:ascii="Arial" w:hAnsi="Arial" w:cs="Arial"/>
          <w:sz w:val="20"/>
          <w:szCs w:val="20"/>
        </w:rPr>
        <w:t>Currently,</w:t>
      </w:r>
      <w:r w:rsidR="00EA5198">
        <w:rPr>
          <w:rFonts w:ascii="Arial" w:hAnsi="Arial" w:cs="Arial"/>
          <w:sz w:val="20"/>
          <w:szCs w:val="20"/>
        </w:rPr>
        <w:t xml:space="preserve"> </w:t>
      </w:r>
      <w:r w:rsidR="00D12A29">
        <w:rPr>
          <w:rFonts w:ascii="Arial" w:hAnsi="Arial" w:cs="Arial"/>
          <w:sz w:val="20"/>
          <w:szCs w:val="20"/>
        </w:rPr>
        <w:t>when a listed issuer repurchases</w:t>
      </w:r>
      <w:r w:rsidR="00EA5198">
        <w:rPr>
          <w:rFonts w:ascii="Arial" w:hAnsi="Arial" w:cs="Arial"/>
          <w:sz w:val="20"/>
          <w:szCs w:val="20"/>
        </w:rPr>
        <w:t xml:space="preserve"> </w:t>
      </w:r>
      <w:r w:rsidR="00366D53">
        <w:rPr>
          <w:rFonts w:ascii="Arial" w:hAnsi="Arial" w:cs="Arial"/>
          <w:sz w:val="20"/>
          <w:szCs w:val="20"/>
        </w:rPr>
        <w:t xml:space="preserve">its </w:t>
      </w:r>
      <w:r w:rsidR="00EA5198">
        <w:rPr>
          <w:rFonts w:ascii="Arial" w:hAnsi="Arial" w:cs="Arial"/>
          <w:sz w:val="20"/>
          <w:szCs w:val="20"/>
        </w:rPr>
        <w:t xml:space="preserve">shares, the shares </w:t>
      </w:r>
      <w:r w:rsidR="004957CF" w:rsidRPr="00242BA0">
        <w:rPr>
          <w:rFonts w:ascii="Arial" w:hAnsi="Arial" w:cs="Arial"/>
          <w:sz w:val="20"/>
          <w:szCs w:val="20"/>
        </w:rPr>
        <w:t>are automatically cancel</w:t>
      </w:r>
      <w:r w:rsidR="00891F4A">
        <w:rPr>
          <w:rFonts w:ascii="Arial" w:hAnsi="Arial" w:cs="Arial"/>
          <w:sz w:val="20"/>
          <w:szCs w:val="20"/>
        </w:rPr>
        <w:t>l</w:t>
      </w:r>
      <w:r w:rsidR="004957CF" w:rsidRPr="00242BA0">
        <w:rPr>
          <w:rFonts w:ascii="Arial" w:hAnsi="Arial" w:cs="Arial"/>
          <w:sz w:val="20"/>
          <w:szCs w:val="20"/>
        </w:rPr>
        <w:t xml:space="preserve">ed and the documents </w:t>
      </w:r>
      <w:r w:rsidR="00366D53">
        <w:rPr>
          <w:rFonts w:ascii="Arial" w:hAnsi="Arial" w:cs="Arial"/>
          <w:sz w:val="20"/>
          <w:szCs w:val="20"/>
        </w:rPr>
        <w:t xml:space="preserve">of title of the repurchased shares must </w:t>
      </w:r>
      <w:r w:rsidR="004957CF" w:rsidRPr="00242BA0">
        <w:rPr>
          <w:rFonts w:ascii="Arial" w:hAnsi="Arial" w:cs="Arial"/>
          <w:sz w:val="20"/>
          <w:szCs w:val="20"/>
        </w:rPr>
        <w:t>be cance</w:t>
      </w:r>
      <w:r w:rsidR="00891F4A">
        <w:rPr>
          <w:rFonts w:ascii="Arial" w:hAnsi="Arial" w:cs="Arial"/>
          <w:sz w:val="20"/>
          <w:szCs w:val="20"/>
        </w:rPr>
        <w:t>l</w:t>
      </w:r>
      <w:r w:rsidR="004957CF" w:rsidRPr="00242BA0">
        <w:rPr>
          <w:rFonts w:ascii="Arial" w:hAnsi="Arial" w:cs="Arial"/>
          <w:sz w:val="20"/>
          <w:szCs w:val="20"/>
        </w:rPr>
        <w:t xml:space="preserve">led and destroyed immediately after </w:t>
      </w:r>
      <w:r w:rsidR="00366D53">
        <w:rPr>
          <w:rFonts w:ascii="Arial" w:hAnsi="Arial" w:cs="Arial"/>
          <w:sz w:val="20"/>
          <w:szCs w:val="20"/>
        </w:rPr>
        <w:t>settlement of the</w:t>
      </w:r>
      <w:r w:rsidR="004957CF" w:rsidRPr="00242BA0">
        <w:rPr>
          <w:rFonts w:ascii="Arial" w:hAnsi="Arial" w:cs="Arial"/>
          <w:sz w:val="20"/>
          <w:szCs w:val="20"/>
        </w:rPr>
        <w:t xml:space="preserve"> repurchase.</w:t>
      </w:r>
      <w:r w:rsidR="00427F24">
        <w:rPr>
          <w:rStyle w:val="a6"/>
          <w:rFonts w:ascii="Arial" w:hAnsi="Arial" w:cs="Arial"/>
          <w:sz w:val="20"/>
          <w:szCs w:val="20"/>
        </w:rPr>
        <w:footnoteReference w:id="3"/>
      </w:r>
      <w:r w:rsidR="00093EE2">
        <w:rPr>
          <w:rFonts w:ascii="Arial" w:hAnsi="Arial" w:cs="Arial"/>
          <w:sz w:val="20"/>
          <w:szCs w:val="20"/>
        </w:rPr>
        <w:t xml:space="preserve"> This requirement was introduced to</w:t>
      </w:r>
      <w:r w:rsidR="004957CF" w:rsidRPr="00242BA0">
        <w:rPr>
          <w:rFonts w:ascii="Arial" w:hAnsi="Arial" w:cs="Arial"/>
          <w:sz w:val="20"/>
          <w:szCs w:val="20"/>
        </w:rPr>
        <w:t xml:space="preserve"> </w:t>
      </w:r>
      <w:r w:rsidR="00093EE2" w:rsidRPr="00093EE2">
        <w:rPr>
          <w:rFonts w:ascii="Arial" w:hAnsi="Arial" w:cs="Arial"/>
          <w:sz w:val="20"/>
          <w:szCs w:val="20"/>
        </w:rPr>
        <w:t>protect against market manipulation by listed issuers engaging in repetitive repurchasing and resale of their own shares</w:t>
      </w:r>
      <w:r w:rsidR="00093EE2">
        <w:rPr>
          <w:rFonts w:ascii="Arial" w:hAnsi="Arial" w:cs="Arial"/>
          <w:sz w:val="20"/>
          <w:szCs w:val="20"/>
        </w:rPr>
        <w:t xml:space="preserve"> and to</w:t>
      </w:r>
      <w:r w:rsidR="00093EE2" w:rsidRPr="00093EE2">
        <w:rPr>
          <w:rFonts w:ascii="Arial" w:hAnsi="Arial" w:cs="Arial"/>
          <w:sz w:val="20"/>
          <w:szCs w:val="20"/>
        </w:rPr>
        <w:t xml:space="preserve"> p</w:t>
      </w:r>
      <w:r w:rsidR="00093EE2">
        <w:rPr>
          <w:rFonts w:ascii="Arial" w:hAnsi="Arial" w:cs="Arial"/>
          <w:sz w:val="20"/>
          <w:szCs w:val="20"/>
        </w:rPr>
        <w:t>revent</w:t>
      </w:r>
      <w:r w:rsidR="00093EE2" w:rsidRPr="00093EE2">
        <w:rPr>
          <w:rFonts w:ascii="Arial" w:hAnsi="Arial" w:cs="Arial"/>
          <w:sz w:val="20"/>
          <w:szCs w:val="20"/>
        </w:rPr>
        <w:t xml:space="preserve"> insiders from trading in </w:t>
      </w:r>
      <w:r w:rsidR="00535EB0">
        <w:rPr>
          <w:rFonts w:ascii="Arial" w:hAnsi="Arial" w:cs="Arial"/>
          <w:sz w:val="20"/>
          <w:szCs w:val="20"/>
        </w:rPr>
        <w:t xml:space="preserve">the </w:t>
      </w:r>
      <w:r w:rsidR="00093EE2" w:rsidRPr="00093EE2">
        <w:rPr>
          <w:rFonts w:ascii="Arial" w:hAnsi="Arial" w:cs="Arial"/>
          <w:sz w:val="20"/>
          <w:szCs w:val="20"/>
        </w:rPr>
        <w:t xml:space="preserve">shares </w:t>
      </w:r>
      <w:r w:rsidR="00535EB0">
        <w:rPr>
          <w:rFonts w:ascii="Arial" w:hAnsi="Arial" w:cs="Arial"/>
          <w:sz w:val="20"/>
          <w:szCs w:val="20"/>
        </w:rPr>
        <w:t xml:space="preserve">with the benefit of </w:t>
      </w:r>
      <w:r w:rsidR="00093EE2" w:rsidRPr="00093EE2">
        <w:rPr>
          <w:rFonts w:ascii="Arial" w:hAnsi="Arial" w:cs="Arial"/>
          <w:sz w:val="20"/>
          <w:szCs w:val="20"/>
        </w:rPr>
        <w:t>non-public information about share repurchases and the resale of treasury shares.</w:t>
      </w:r>
      <w:r w:rsidR="00093EE2" w:rsidRPr="00242BA0">
        <w:rPr>
          <w:rFonts w:ascii="Arial" w:hAnsi="Arial" w:cs="Arial"/>
          <w:sz w:val="20"/>
          <w:szCs w:val="20"/>
        </w:rPr>
        <w:t xml:space="preserve"> </w:t>
      </w:r>
    </w:p>
    <w:p w:rsidR="004957CF" w:rsidRDefault="004957CF" w:rsidP="00242BA0">
      <w:pPr>
        <w:jc w:val="both"/>
        <w:rPr>
          <w:rFonts w:ascii="Arial" w:hAnsi="Arial" w:cs="Arial"/>
          <w:sz w:val="20"/>
          <w:szCs w:val="20"/>
        </w:rPr>
      </w:pPr>
      <w:r w:rsidRPr="00242BA0">
        <w:rPr>
          <w:rFonts w:ascii="Arial" w:hAnsi="Arial" w:cs="Arial"/>
          <w:sz w:val="20"/>
          <w:szCs w:val="20"/>
        </w:rPr>
        <w:lastRenderedPageBreak/>
        <w:t xml:space="preserve">The HKEX proposes to amend the </w:t>
      </w:r>
      <w:r w:rsidR="00BA099A">
        <w:rPr>
          <w:rFonts w:ascii="Arial" w:hAnsi="Arial" w:cs="Arial"/>
          <w:sz w:val="20"/>
          <w:szCs w:val="20"/>
        </w:rPr>
        <w:t xml:space="preserve">HKEX </w:t>
      </w:r>
      <w:r w:rsidRPr="00242BA0">
        <w:rPr>
          <w:rFonts w:ascii="Arial" w:hAnsi="Arial" w:cs="Arial"/>
          <w:sz w:val="20"/>
          <w:szCs w:val="20"/>
        </w:rPr>
        <w:t>Listing Rules by removing the requirem</w:t>
      </w:r>
      <w:r w:rsidR="006961AB">
        <w:rPr>
          <w:rFonts w:ascii="Arial" w:hAnsi="Arial" w:cs="Arial"/>
          <w:sz w:val="20"/>
          <w:szCs w:val="20"/>
        </w:rPr>
        <w:t>ent to cancel repurchase</w:t>
      </w:r>
      <w:r w:rsidR="00BA099A">
        <w:rPr>
          <w:rFonts w:ascii="Arial" w:hAnsi="Arial" w:cs="Arial"/>
          <w:sz w:val="20"/>
          <w:szCs w:val="20"/>
        </w:rPr>
        <w:t>d</w:t>
      </w:r>
      <w:r w:rsidR="006961AB">
        <w:rPr>
          <w:rFonts w:ascii="Arial" w:hAnsi="Arial" w:cs="Arial"/>
          <w:sz w:val="20"/>
          <w:szCs w:val="20"/>
        </w:rPr>
        <w:t xml:space="preserve"> shares</w:t>
      </w:r>
      <w:r w:rsidR="00263000">
        <w:rPr>
          <w:rFonts w:ascii="Arial" w:hAnsi="Arial" w:cs="Arial"/>
          <w:sz w:val="20"/>
          <w:szCs w:val="20"/>
        </w:rPr>
        <w:t xml:space="preserve"> and their listing on the Exchange</w:t>
      </w:r>
      <w:r w:rsidR="006961AB">
        <w:rPr>
          <w:rFonts w:ascii="Arial" w:hAnsi="Arial" w:cs="Arial"/>
          <w:sz w:val="20"/>
          <w:szCs w:val="20"/>
        </w:rPr>
        <w:t>.</w:t>
      </w:r>
      <w:r w:rsidRPr="00242BA0">
        <w:rPr>
          <w:rFonts w:ascii="Arial" w:hAnsi="Arial" w:cs="Arial"/>
          <w:sz w:val="20"/>
          <w:szCs w:val="20"/>
        </w:rPr>
        <w:t xml:space="preserve"> </w:t>
      </w:r>
      <w:r w:rsidR="006961AB">
        <w:rPr>
          <w:rFonts w:ascii="Arial" w:hAnsi="Arial" w:cs="Arial"/>
          <w:sz w:val="20"/>
          <w:szCs w:val="20"/>
        </w:rPr>
        <w:t>This amendment w</w:t>
      </w:r>
      <w:r w:rsidR="00FC60BF">
        <w:rPr>
          <w:rFonts w:ascii="Arial" w:hAnsi="Arial" w:cs="Arial"/>
          <w:sz w:val="20"/>
          <w:szCs w:val="20"/>
        </w:rPr>
        <w:t>ill</w:t>
      </w:r>
      <w:r w:rsidR="006961AB">
        <w:rPr>
          <w:rFonts w:ascii="Arial" w:hAnsi="Arial" w:cs="Arial"/>
          <w:sz w:val="20"/>
          <w:szCs w:val="20"/>
        </w:rPr>
        <w:t xml:space="preserve"> </w:t>
      </w:r>
      <w:r w:rsidR="00FC60BF">
        <w:rPr>
          <w:rFonts w:ascii="Arial" w:hAnsi="Arial" w:cs="Arial"/>
          <w:sz w:val="20"/>
          <w:szCs w:val="20"/>
        </w:rPr>
        <w:t xml:space="preserve">allow </w:t>
      </w:r>
      <w:r w:rsidRPr="00242BA0">
        <w:rPr>
          <w:rFonts w:ascii="Arial" w:hAnsi="Arial" w:cs="Arial"/>
          <w:sz w:val="20"/>
          <w:szCs w:val="20"/>
        </w:rPr>
        <w:t xml:space="preserve">listed issuers to hold these shares in treasury, subject to the laws of their </w:t>
      </w:r>
      <w:r w:rsidR="00821B42">
        <w:rPr>
          <w:rFonts w:ascii="Arial" w:hAnsi="Arial" w:cs="Arial"/>
          <w:sz w:val="20"/>
          <w:szCs w:val="20"/>
        </w:rPr>
        <w:t xml:space="preserve">respective </w:t>
      </w:r>
      <w:r w:rsidRPr="00242BA0">
        <w:rPr>
          <w:rFonts w:ascii="Arial" w:hAnsi="Arial" w:cs="Arial"/>
          <w:sz w:val="20"/>
          <w:szCs w:val="20"/>
        </w:rPr>
        <w:t>place</w:t>
      </w:r>
      <w:r w:rsidR="00821B42">
        <w:rPr>
          <w:rFonts w:ascii="Arial" w:hAnsi="Arial" w:cs="Arial"/>
          <w:sz w:val="20"/>
          <w:szCs w:val="20"/>
        </w:rPr>
        <w:t>s of incorporation and</w:t>
      </w:r>
      <w:r w:rsidRPr="00242BA0">
        <w:rPr>
          <w:rFonts w:ascii="Arial" w:hAnsi="Arial" w:cs="Arial"/>
          <w:sz w:val="20"/>
          <w:szCs w:val="20"/>
        </w:rPr>
        <w:t xml:space="preserve"> constitutional documents. </w:t>
      </w:r>
    </w:p>
    <w:p w:rsidR="00A05FAA" w:rsidRDefault="00A05FAA" w:rsidP="00242BA0">
      <w:pPr>
        <w:jc w:val="both"/>
        <w:rPr>
          <w:rFonts w:ascii="Arial" w:hAnsi="Arial" w:cs="Arial"/>
          <w:sz w:val="20"/>
          <w:szCs w:val="20"/>
        </w:rPr>
      </w:pPr>
      <w:r>
        <w:rPr>
          <w:rFonts w:ascii="Arial" w:hAnsi="Arial" w:cs="Arial"/>
          <w:sz w:val="20"/>
          <w:szCs w:val="20"/>
        </w:rPr>
        <w:t xml:space="preserve">Repurchases of shares will continue to be made under the existing HKEX Listing Rules which </w:t>
      </w:r>
      <w:r w:rsidR="0009049A">
        <w:rPr>
          <w:rFonts w:ascii="Arial" w:hAnsi="Arial" w:cs="Arial"/>
          <w:sz w:val="20"/>
          <w:szCs w:val="20"/>
        </w:rPr>
        <w:t>require issuers to obtain either shareholders’ approval for a specific repurchase or a repurchase mandate to repurchase shares on the Exchange.</w:t>
      </w:r>
      <w:r w:rsidR="0009049A">
        <w:rPr>
          <w:rStyle w:val="a6"/>
          <w:rFonts w:ascii="Arial" w:hAnsi="Arial" w:cs="Arial"/>
          <w:sz w:val="20"/>
          <w:szCs w:val="20"/>
        </w:rPr>
        <w:footnoteReference w:id="4"/>
      </w:r>
      <w:r w:rsidR="0009049A">
        <w:rPr>
          <w:rFonts w:ascii="Arial" w:hAnsi="Arial" w:cs="Arial"/>
          <w:sz w:val="20"/>
          <w:szCs w:val="20"/>
        </w:rPr>
        <w:t xml:space="preserve"> </w:t>
      </w:r>
      <w:r w:rsidR="00C50BD0">
        <w:rPr>
          <w:rFonts w:ascii="Arial" w:hAnsi="Arial" w:cs="Arial"/>
          <w:sz w:val="20"/>
          <w:szCs w:val="20"/>
        </w:rPr>
        <w:t xml:space="preserve">The repurchase mandate is </w:t>
      </w:r>
      <w:r w:rsidR="00C50BD0" w:rsidRPr="00C46128">
        <w:rPr>
          <w:rFonts w:ascii="Arial" w:hAnsi="Arial" w:cs="Arial"/>
          <w:sz w:val="20"/>
          <w:szCs w:val="20"/>
        </w:rPr>
        <w:t xml:space="preserve">restricted to a maximum of 10% of </w:t>
      </w:r>
      <w:r w:rsidR="00C50BD0">
        <w:rPr>
          <w:rFonts w:ascii="Arial" w:hAnsi="Arial" w:cs="Arial"/>
          <w:sz w:val="20"/>
          <w:szCs w:val="20"/>
        </w:rPr>
        <w:t>an issuer’s</w:t>
      </w:r>
      <w:r w:rsidR="00C50BD0" w:rsidRPr="00C46128">
        <w:rPr>
          <w:rFonts w:ascii="Arial" w:hAnsi="Arial" w:cs="Arial"/>
          <w:sz w:val="20"/>
          <w:szCs w:val="20"/>
        </w:rPr>
        <w:t xml:space="preserve"> total issued share capital </w:t>
      </w:r>
      <w:r w:rsidR="00C50BD0">
        <w:rPr>
          <w:rFonts w:ascii="Arial" w:hAnsi="Arial" w:cs="Arial"/>
          <w:sz w:val="20"/>
          <w:szCs w:val="20"/>
        </w:rPr>
        <w:t xml:space="preserve">on the date of the resolution </w:t>
      </w:r>
      <w:r w:rsidR="00E377B4">
        <w:rPr>
          <w:rFonts w:ascii="Arial" w:hAnsi="Arial" w:cs="Arial"/>
          <w:sz w:val="20"/>
          <w:szCs w:val="20"/>
        </w:rPr>
        <w:t>granting the repurchase mandate.</w:t>
      </w:r>
    </w:p>
    <w:p w:rsidR="004957CF" w:rsidRPr="00C46128" w:rsidRDefault="00821B42" w:rsidP="00C46128">
      <w:pPr>
        <w:rPr>
          <w:rFonts w:ascii="Arial" w:hAnsi="Arial" w:cs="Arial"/>
          <w:b/>
          <w:sz w:val="20"/>
          <w:szCs w:val="20"/>
        </w:rPr>
      </w:pPr>
      <w:r w:rsidRPr="00C46128">
        <w:rPr>
          <w:rFonts w:ascii="Arial" w:hAnsi="Arial" w:cs="Arial"/>
          <w:b/>
          <w:color w:val="FF0000"/>
          <w:sz w:val="20"/>
          <w:szCs w:val="20"/>
        </w:rPr>
        <w:t>Treating</w:t>
      </w:r>
      <w:r w:rsidR="007054A7" w:rsidRPr="00C46128">
        <w:rPr>
          <w:rFonts w:ascii="Arial" w:hAnsi="Arial" w:cs="Arial"/>
          <w:b/>
          <w:color w:val="FF0000"/>
          <w:sz w:val="20"/>
          <w:szCs w:val="20"/>
        </w:rPr>
        <w:t xml:space="preserve"> resale</w:t>
      </w:r>
      <w:r w:rsidR="00E26A1C" w:rsidRPr="00C46128">
        <w:rPr>
          <w:rFonts w:ascii="Arial" w:hAnsi="Arial" w:cs="Arial"/>
          <w:b/>
          <w:color w:val="FF0000"/>
          <w:sz w:val="20"/>
          <w:szCs w:val="20"/>
        </w:rPr>
        <w:t>s</w:t>
      </w:r>
      <w:r w:rsidR="007054A7" w:rsidRPr="00C46128">
        <w:rPr>
          <w:rFonts w:ascii="Arial" w:hAnsi="Arial" w:cs="Arial"/>
          <w:b/>
          <w:color w:val="FF0000"/>
          <w:sz w:val="20"/>
          <w:szCs w:val="20"/>
        </w:rPr>
        <w:t xml:space="preserve"> of treasury shares as new share</w:t>
      </w:r>
      <w:r w:rsidR="005B0DAA" w:rsidRPr="00C46128">
        <w:rPr>
          <w:rFonts w:ascii="Arial" w:hAnsi="Arial" w:cs="Arial"/>
          <w:b/>
          <w:color w:val="FF0000"/>
          <w:sz w:val="20"/>
          <w:szCs w:val="20"/>
        </w:rPr>
        <w:t xml:space="preserve"> issues</w:t>
      </w:r>
    </w:p>
    <w:p w:rsidR="00A05FAA" w:rsidRDefault="0003037E" w:rsidP="00242BA0">
      <w:pPr>
        <w:jc w:val="both"/>
        <w:rPr>
          <w:rFonts w:ascii="Arial" w:hAnsi="Arial" w:cs="Arial"/>
          <w:sz w:val="20"/>
          <w:szCs w:val="20"/>
        </w:rPr>
      </w:pPr>
      <w:r w:rsidRPr="00242BA0">
        <w:rPr>
          <w:rFonts w:ascii="Arial" w:hAnsi="Arial" w:cs="Arial"/>
          <w:sz w:val="20"/>
          <w:szCs w:val="20"/>
        </w:rPr>
        <w:t>The HKEX propose</w:t>
      </w:r>
      <w:r w:rsidR="006961AB">
        <w:rPr>
          <w:rFonts w:ascii="Arial" w:hAnsi="Arial" w:cs="Arial"/>
          <w:sz w:val="20"/>
          <w:szCs w:val="20"/>
        </w:rPr>
        <w:t>s</w:t>
      </w:r>
      <w:r w:rsidRPr="00242BA0">
        <w:rPr>
          <w:rFonts w:ascii="Arial" w:hAnsi="Arial" w:cs="Arial"/>
          <w:sz w:val="20"/>
          <w:szCs w:val="20"/>
        </w:rPr>
        <w:t xml:space="preserve"> </w:t>
      </w:r>
      <w:r w:rsidR="009B2E35">
        <w:rPr>
          <w:rFonts w:ascii="Arial" w:hAnsi="Arial" w:cs="Arial"/>
          <w:sz w:val="20"/>
          <w:szCs w:val="20"/>
        </w:rPr>
        <w:t xml:space="preserve">to treat the resale of treasury shares </w:t>
      </w:r>
      <w:r w:rsidR="00E26A1C">
        <w:rPr>
          <w:rFonts w:ascii="Arial" w:hAnsi="Arial" w:cs="Arial"/>
          <w:sz w:val="20"/>
          <w:szCs w:val="20"/>
        </w:rPr>
        <w:t xml:space="preserve">in the same way </w:t>
      </w:r>
      <w:r w:rsidR="009B2E35">
        <w:rPr>
          <w:rFonts w:ascii="Arial" w:hAnsi="Arial" w:cs="Arial"/>
          <w:sz w:val="20"/>
          <w:szCs w:val="20"/>
        </w:rPr>
        <w:t xml:space="preserve">as an </w:t>
      </w:r>
      <w:r w:rsidR="00C74A66">
        <w:rPr>
          <w:rFonts w:ascii="Arial" w:hAnsi="Arial" w:cs="Arial"/>
          <w:sz w:val="20"/>
          <w:szCs w:val="20"/>
        </w:rPr>
        <w:t>issuance</w:t>
      </w:r>
      <w:r w:rsidR="009B2E35">
        <w:rPr>
          <w:rFonts w:ascii="Arial" w:hAnsi="Arial" w:cs="Arial"/>
          <w:sz w:val="20"/>
          <w:szCs w:val="20"/>
        </w:rPr>
        <w:t xml:space="preserve"> of new shares</w:t>
      </w:r>
      <w:r w:rsidR="00A05FAA">
        <w:rPr>
          <w:rFonts w:ascii="Arial" w:hAnsi="Arial" w:cs="Arial"/>
          <w:sz w:val="20"/>
          <w:szCs w:val="20"/>
        </w:rPr>
        <w:t xml:space="preserve">, as both actions have a similar impact on issuers’ existing shareholders. </w:t>
      </w:r>
    </w:p>
    <w:p w:rsidR="001800B4" w:rsidRPr="00C46128" w:rsidRDefault="001800B4">
      <w:pPr>
        <w:jc w:val="both"/>
        <w:rPr>
          <w:rFonts w:ascii="Arial" w:hAnsi="Arial" w:cs="Arial"/>
          <w:b/>
          <w:sz w:val="20"/>
          <w:szCs w:val="20"/>
        </w:rPr>
      </w:pPr>
      <w:r w:rsidRPr="00C46128">
        <w:rPr>
          <w:rFonts w:ascii="Arial" w:hAnsi="Arial" w:cs="Arial"/>
          <w:b/>
          <w:sz w:val="20"/>
          <w:szCs w:val="20"/>
        </w:rPr>
        <w:t>Resale of treasury shares to be conducted on a pre-emptive basis or with a shareholders’ mandate</w:t>
      </w:r>
    </w:p>
    <w:p w:rsidR="00FE3E0C" w:rsidRDefault="00C50BD0" w:rsidP="00C46128">
      <w:pPr>
        <w:jc w:val="both"/>
        <w:rPr>
          <w:rFonts w:ascii="Arial" w:hAnsi="Arial" w:cs="Arial"/>
          <w:sz w:val="20"/>
          <w:szCs w:val="20"/>
        </w:rPr>
      </w:pPr>
      <w:r>
        <w:rPr>
          <w:rFonts w:ascii="Arial" w:hAnsi="Arial" w:cs="Arial"/>
          <w:sz w:val="20"/>
          <w:szCs w:val="20"/>
        </w:rPr>
        <w:t>The HKEX proposes to revise</w:t>
      </w:r>
      <w:r w:rsidR="007D069C">
        <w:rPr>
          <w:rFonts w:ascii="Arial" w:hAnsi="Arial" w:cs="Arial"/>
          <w:sz w:val="20"/>
          <w:szCs w:val="20"/>
        </w:rPr>
        <w:t xml:space="preserve"> </w:t>
      </w:r>
      <w:r w:rsidR="007D069C" w:rsidRPr="00C46128">
        <w:rPr>
          <w:rFonts w:ascii="Arial" w:hAnsi="Arial" w:cs="Arial"/>
          <w:sz w:val="20"/>
          <w:szCs w:val="20"/>
        </w:rPr>
        <w:t>HKEX</w:t>
      </w:r>
      <w:r>
        <w:rPr>
          <w:rFonts w:ascii="Arial" w:hAnsi="Arial" w:cs="Arial"/>
          <w:sz w:val="20"/>
          <w:szCs w:val="20"/>
        </w:rPr>
        <w:t xml:space="preserve"> </w:t>
      </w:r>
      <w:r w:rsidR="009C4784" w:rsidRPr="00C46128">
        <w:rPr>
          <w:rFonts w:ascii="Arial" w:hAnsi="Arial" w:cs="Arial"/>
          <w:sz w:val="20"/>
          <w:szCs w:val="20"/>
        </w:rPr>
        <w:t xml:space="preserve">Listing </w:t>
      </w:r>
      <w:r w:rsidR="0003037E" w:rsidRPr="00C46128">
        <w:rPr>
          <w:rFonts w:ascii="Arial" w:hAnsi="Arial" w:cs="Arial"/>
          <w:sz w:val="20"/>
          <w:szCs w:val="20"/>
        </w:rPr>
        <w:t>Rule 13.36</w:t>
      </w:r>
      <w:r>
        <w:rPr>
          <w:rFonts w:ascii="Arial" w:hAnsi="Arial" w:cs="Arial"/>
          <w:sz w:val="20"/>
          <w:szCs w:val="20"/>
        </w:rPr>
        <w:t xml:space="preserve"> so that,</w:t>
      </w:r>
      <w:r w:rsidR="0003037E" w:rsidRPr="00C46128">
        <w:rPr>
          <w:rFonts w:ascii="Arial" w:hAnsi="Arial" w:cs="Arial"/>
          <w:sz w:val="20"/>
          <w:szCs w:val="20"/>
        </w:rPr>
        <w:t xml:space="preserve"> </w:t>
      </w:r>
      <w:r>
        <w:rPr>
          <w:rFonts w:ascii="Arial" w:hAnsi="Arial" w:cs="Arial"/>
          <w:sz w:val="20"/>
          <w:szCs w:val="20"/>
        </w:rPr>
        <w:t>i</w:t>
      </w:r>
      <w:r w:rsidR="00C74A66" w:rsidRPr="00C46128">
        <w:rPr>
          <w:rFonts w:ascii="Arial" w:hAnsi="Arial" w:cs="Arial"/>
          <w:sz w:val="20"/>
          <w:szCs w:val="20"/>
        </w:rPr>
        <w:t>n alignment with the issuance of new shares, the</w:t>
      </w:r>
      <w:r w:rsidR="0003037E" w:rsidRPr="00C46128">
        <w:rPr>
          <w:rFonts w:ascii="Arial" w:hAnsi="Arial" w:cs="Arial"/>
          <w:sz w:val="20"/>
          <w:szCs w:val="20"/>
        </w:rPr>
        <w:t xml:space="preserve"> resale of treasury shares </w:t>
      </w:r>
      <w:r w:rsidR="0045697B" w:rsidRPr="00C46128">
        <w:rPr>
          <w:rFonts w:ascii="Arial" w:hAnsi="Arial" w:cs="Arial"/>
          <w:sz w:val="20"/>
          <w:szCs w:val="20"/>
        </w:rPr>
        <w:t>wi</w:t>
      </w:r>
      <w:r w:rsidR="0003037E" w:rsidRPr="00C46128">
        <w:rPr>
          <w:rFonts w:ascii="Arial" w:hAnsi="Arial" w:cs="Arial"/>
          <w:sz w:val="20"/>
          <w:szCs w:val="20"/>
        </w:rPr>
        <w:t>ll be subject to pre-emption</w:t>
      </w:r>
      <w:r w:rsidR="00C74A66" w:rsidRPr="00C46128">
        <w:rPr>
          <w:rFonts w:ascii="Arial" w:hAnsi="Arial" w:cs="Arial"/>
          <w:sz w:val="20"/>
          <w:szCs w:val="20"/>
        </w:rPr>
        <w:t>,</w:t>
      </w:r>
      <w:r w:rsidR="009B2E35" w:rsidRPr="00C46128">
        <w:rPr>
          <w:rFonts w:ascii="Arial" w:hAnsi="Arial" w:cs="Arial"/>
          <w:sz w:val="20"/>
          <w:szCs w:val="20"/>
        </w:rPr>
        <w:t xml:space="preserve"> </w:t>
      </w:r>
      <w:r w:rsidR="00C74A66" w:rsidRPr="00C46128">
        <w:rPr>
          <w:rFonts w:ascii="Arial" w:hAnsi="Arial" w:cs="Arial"/>
          <w:sz w:val="20"/>
          <w:szCs w:val="20"/>
        </w:rPr>
        <w:t>necessitating an offer</w:t>
      </w:r>
      <w:r w:rsidR="006961AB" w:rsidRPr="00C46128">
        <w:rPr>
          <w:rFonts w:ascii="Arial" w:hAnsi="Arial" w:cs="Arial"/>
          <w:sz w:val="20"/>
          <w:szCs w:val="20"/>
        </w:rPr>
        <w:t xml:space="preserve"> </w:t>
      </w:r>
      <w:r w:rsidR="0003037E" w:rsidRPr="00C46128">
        <w:rPr>
          <w:rFonts w:ascii="Arial" w:hAnsi="Arial" w:cs="Arial"/>
          <w:sz w:val="20"/>
          <w:szCs w:val="20"/>
        </w:rPr>
        <w:t>to all s</w:t>
      </w:r>
      <w:r w:rsidR="009B2E35" w:rsidRPr="00C46128">
        <w:rPr>
          <w:rFonts w:ascii="Arial" w:hAnsi="Arial" w:cs="Arial"/>
          <w:sz w:val="20"/>
          <w:szCs w:val="20"/>
        </w:rPr>
        <w:t>hareholders on a pro-rata basis, or</w:t>
      </w:r>
      <w:r w:rsidR="0003037E" w:rsidRPr="00C46128">
        <w:rPr>
          <w:rFonts w:ascii="Arial" w:hAnsi="Arial" w:cs="Arial"/>
          <w:sz w:val="20"/>
          <w:szCs w:val="20"/>
        </w:rPr>
        <w:t xml:space="preserve"> </w:t>
      </w:r>
      <w:r w:rsidR="009B2E35" w:rsidRPr="00C46128">
        <w:rPr>
          <w:rFonts w:ascii="Arial" w:hAnsi="Arial" w:cs="Arial"/>
          <w:sz w:val="20"/>
          <w:szCs w:val="20"/>
        </w:rPr>
        <w:t>a</w:t>
      </w:r>
      <w:r w:rsidR="006961AB" w:rsidRPr="00C46128">
        <w:rPr>
          <w:rFonts w:ascii="Arial" w:hAnsi="Arial" w:cs="Arial"/>
          <w:sz w:val="20"/>
          <w:szCs w:val="20"/>
        </w:rPr>
        <w:t xml:space="preserve">lternatively, </w:t>
      </w:r>
      <w:r w:rsidR="001800B4" w:rsidRPr="00C46128">
        <w:rPr>
          <w:rFonts w:ascii="Arial" w:hAnsi="Arial" w:cs="Arial"/>
          <w:sz w:val="20"/>
          <w:szCs w:val="20"/>
        </w:rPr>
        <w:t xml:space="preserve">will need to be </w:t>
      </w:r>
      <w:r w:rsidR="009B2E35" w:rsidRPr="00C46128">
        <w:rPr>
          <w:rFonts w:ascii="Arial" w:hAnsi="Arial" w:cs="Arial"/>
          <w:sz w:val="20"/>
          <w:szCs w:val="20"/>
        </w:rPr>
        <w:t>approved by shareholders</w:t>
      </w:r>
      <w:r w:rsidR="006961AB" w:rsidRPr="00C46128">
        <w:rPr>
          <w:rFonts w:ascii="Arial" w:hAnsi="Arial" w:cs="Arial"/>
          <w:sz w:val="20"/>
          <w:szCs w:val="20"/>
        </w:rPr>
        <w:t xml:space="preserve"> </w:t>
      </w:r>
      <w:r w:rsidR="001800B4" w:rsidRPr="00C46128">
        <w:rPr>
          <w:rFonts w:ascii="Arial" w:hAnsi="Arial" w:cs="Arial"/>
          <w:sz w:val="20"/>
          <w:szCs w:val="20"/>
        </w:rPr>
        <w:t xml:space="preserve">under </w:t>
      </w:r>
      <w:r w:rsidR="006961AB" w:rsidRPr="00C46128">
        <w:rPr>
          <w:rFonts w:ascii="Arial" w:hAnsi="Arial" w:cs="Arial"/>
          <w:sz w:val="20"/>
          <w:szCs w:val="20"/>
        </w:rPr>
        <w:t xml:space="preserve">a </w:t>
      </w:r>
      <w:r w:rsidR="0003037E" w:rsidRPr="00C46128">
        <w:rPr>
          <w:rFonts w:ascii="Arial" w:hAnsi="Arial" w:cs="Arial"/>
          <w:sz w:val="20"/>
          <w:szCs w:val="20"/>
        </w:rPr>
        <w:t xml:space="preserve">specific mandate or a general mandate approved in advance by shareholders. </w:t>
      </w:r>
    </w:p>
    <w:p w:rsidR="00EE55DB" w:rsidRPr="00C46128" w:rsidRDefault="00183A7D" w:rsidP="00C46128">
      <w:pPr>
        <w:jc w:val="both"/>
        <w:rPr>
          <w:rFonts w:ascii="Arial" w:hAnsi="Arial" w:cs="Arial"/>
          <w:sz w:val="20"/>
          <w:szCs w:val="20"/>
        </w:rPr>
      </w:pPr>
      <w:r>
        <w:rPr>
          <w:rFonts w:ascii="Arial" w:hAnsi="Arial" w:cs="Arial"/>
          <w:sz w:val="20"/>
          <w:szCs w:val="20"/>
        </w:rPr>
        <w:t xml:space="preserve">Under the </w:t>
      </w:r>
      <w:r w:rsidR="00954503">
        <w:rPr>
          <w:rFonts w:ascii="Arial" w:hAnsi="Arial" w:cs="Arial"/>
          <w:sz w:val="20"/>
          <w:szCs w:val="20"/>
        </w:rPr>
        <w:t xml:space="preserve">HKEX </w:t>
      </w:r>
      <w:r>
        <w:rPr>
          <w:rFonts w:ascii="Arial" w:hAnsi="Arial" w:cs="Arial"/>
          <w:sz w:val="20"/>
          <w:szCs w:val="20"/>
        </w:rPr>
        <w:t>Listing Rules, listed issuers can obtain</w:t>
      </w:r>
      <w:r w:rsidR="00E377B4" w:rsidRPr="00C46128">
        <w:rPr>
          <w:rFonts w:ascii="Arial" w:hAnsi="Arial" w:cs="Arial"/>
          <w:sz w:val="20"/>
          <w:szCs w:val="20"/>
        </w:rPr>
        <w:t xml:space="preserve"> a general mandate from shareholders allowing them to issue new shares </w:t>
      </w:r>
      <w:r w:rsidR="00353498">
        <w:rPr>
          <w:rFonts w:ascii="Arial" w:hAnsi="Arial" w:cs="Arial"/>
          <w:sz w:val="20"/>
          <w:szCs w:val="20"/>
        </w:rPr>
        <w:t xml:space="preserve">up to </w:t>
      </w:r>
      <w:r w:rsidR="00E377B4" w:rsidRPr="00C46128">
        <w:rPr>
          <w:rFonts w:ascii="Arial" w:hAnsi="Arial" w:cs="Arial"/>
          <w:sz w:val="20"/>
          <w:szCs w:val="20"/>
        </w:rPr>
        <w:t>a maximum of 20% of their issued share capital withi</w:t>
      </w:r>
      <w:r w:rsidR="00353498">
        <w:rPr>
          <w:rFonts w:ascii="Arial" w:hAnsi="Arial" w:cs="Arial"/>
          <w:sz w:val="20"/>
          <w:szCs w:val="20"/>
        </w:rPr>
        <w:t xml:space="preserve">n a 12-month period, which can be increased by </w:t>
      </w:r>
      <w:r w:rsidR="00E377B4" w:rsidRPr="00C46128">
        <w:rPr>
          <w:rFonts w:ascii="Arial" w:hAnsi="Arial" w:cs="Arial"/>
          <w:sz w:val="20"/>
          <w:szCs w:val="20"/>
        </w:rPr>
        <w:t xml:space="preserve">the number of shares repurchased during the year, up to the limit of the 10% share repurchase mandate. </w:t>
      </w:r>
      <w:r w:rsidR="007A2454">
        <w:rPr>
          <w:rFonts w:ascii="Arial" w:hAnsi="Arial" w:cs="Arial"/>
          <w:sz w:val="20"/>
          <w:szCs w:val="20"/>
        </w:rPr>
        <w:t>The general mandate and repurchase mandate limits will be calculated based on the number of issued shares excluding treasury shares held by the listed issuer at the relevant time.</w:t>
      </w:r>
      <w:r w:rsidR="00EE55DB">
        <w:rPr>
          <w:rFonts w:ascii="Arial" w:hAnsi="Arial" w:cs="Arial"/>
          <w:sz w:val="20"/>
          <w:szCs w:val="20"/>
        </w:rPr>
        <w:t xml:space="preserve"> On-market resales of treasury shares under the general mandate will be subject to a maximum price discount of 20% of the higher of: </w:t>
      </w:r>
      <w:r w:rsidR="002B0F40">
        <w:rPr>
          <w:rFonts w:ascii="Arial" w:hAnsi="Arial" w:cs="Arial"/>
          <w:sz w:val="20"/>
          <w:szCs w:val="20"/>
        </w:rPr>
        <w:t xml:space="preserve">(i) the shares’ closing price on the trading day before the resale; or (ii) the shares’ average closing price in the five trading days before the resale. </w:t>
      </w:r>
      <w:r w:rsidR="00954503">
        <w:rPr>
          <w:rFonts w:ascii="Arial" w:hAnsi="Arial" w:cs="Arial"/>
          <w:sz w:val="20"/>
          <w:szCs w:val="20"/>
        </w:rPr>
        <w:t>The price discount limit for off-market resales of treasury shares under the general mandate will be the same as for an issue of new shares.</w:t>
      </w:r>
      <w:r w:rsidR="00EE55DB">
        <w:rPr>
          <w:rFonts w:ascii="Arial" w:hAnsi="Arial" w:cs="Arial"/>
          <w:sz w:val="20"/>
          <w:szCs w:val="20"/>
        </w:rPr>
        <w:t xml:space="preserve">  </w:t>
      </w:r>
    </w:p>
    <w:p w:rsidR="00531276" w:rsidRPr="00C46128" w:rsidRDefault="001800B4" w:rsidP="00C46128">
      <w:pPr>
        <w:jc w:val="both"/>
        <w:rPr>
          <w:rFonts w:ascii="Arial" w:hAnsi="Arial" w:cs="Arial"/>
          <w:b/>
          <w:sz w:val="20"/>
          <w:szCs w:val="20"/>
        </w:rPr>
      </w:pPr>
      <w:r w:rsidRPr="00C46128">
        <w:rPr>
          <w:rFonts w:ascii="Arial" w:hAnsi="Arial" w:cs="Arial"/>
          <w:b/>
          <w:sz w:val="20"/>
          <w:szCs w:val="20"/>
        </w:rPr>
        <w:t>Share schemes</w:t>
      </w:r>
    </w:p>
    <w:p w:rsidR="00531276" w:rsidRPr="00C46128" w:rsidRDefault="00531276" w:rsidP="00C46128">
      <w:pPr>
        <w:jc w:val="both"/>
        <w:rPr>
          <w:rFonts w:ascii="Arial" w:hAnsi="Arial" w:cs="Arial"/>
          <w:i/>
          <w:sz w:val="20"/>
          <w:szCs w:val="20"/>
        </w:rPr>
      </w:pPr>
      <w:r w:rsidRPr="00C46128">
        <w:rPr>
          <w:rFonts w:ascii="Arial" w:hAnsi="Arial" w:cs="Arial"/>
          <w:sz w:val="20"/>
          <w:szCs w:val="20"/>
        </w:rPr>
        <w:t>A share scheme using treasury shares to satisfy share grants w</w:t>
      </w:r>
      <w:r w:rsidR="00954503">
        <w:rPr>
          <w:rFonts w:ascii="Arial" w:hAnsi="Arial" w:cs="Arial"/>
          <w:sz w:val="20"/>
          <w:szCs w:val="20"/>
        </w:rPr>
        <w:t>ill</w:t>
      </w:r>
      <w:r w:rsidRPr="00C46128">
        <w:rPr>
          <w:rFonts w:ascii="Arial" w:hAnsi="Arial" w:cs="Arial"/>
          <w:sz w:val="20"/>
          <w:szCs w:val="20"/>
        </w:rPr>
        <w:t xml:space="preserve"> be treated as a share scheme funded by new shares under Chapter 17 of the </w:t>
      </w:r>
      <w:r w:rsidR="00954503">
        <w:rPr>
          <w:rFonts w:ascii="Arial" w:hAnsi="Arial" w:cs="Arial"/>
          <w:sz w:val="20"/>
          <w:szCs w:val="20"/>
        </w:rPr>
        <w:t xml:space="preserve">HKEX </w:t>
      </w:r>
      <w:r w:rsidRPr="00C46128">
        <w:rPr>
          <w:rFonts w:ascii="Arial" w:hAnsi="Arial" w:cs="Arial"/>
          <w:sz w:val="20"/>
          <w:szCs w:val="20"/>
        </w:rPr>
        <w:t>Listing Rules</w:t>
      </w:r>
      <w:r w:rsidR="00C74A66" w:rsidRPr="00C46128">
        <w:rPr>
          <w:rFonts w:ascii="Arial" w:hAnsi="Arial" w:cs="Arial"/>
          <w:sz w:val="20"/>
          <w:szCs w:val="20"/>
        </w:rPr>
        <w:t>.</w:t>
      </w:r>
      <w:r w:rsidRPr="00C46128">
        <w:rPr>
          <w:rFonts w:ascii="Arial" w:hAnsi="Arial" w:cs="Arial"/>
          <w:sz w:val="20"/>
          <w:szCs w:val="20"/>
        </w:rPr>
        <w:t xml:space="preserve"> </w:t>
      </w:r>
      <w:r w:rsidR="00C74A66" w:rsidRPr="00C46128">
        <w:rPr>
          <w:rFonts w:ascii="Arial" w:hAnsi="Arial" w:cs="Arial"/>
          <w:sz w:val="20"/>
          <w:szCs w:val="20"/>
        </w:rPr>
        <w:t xml:space="preserve">Consequently, </w:t>
      </w:r>
      <w:r w:rsidR="00785858">
        <w:rPr>
          <w:rFonts w:ascii="Arial" w:hAnsi="Arial" w:cs="Arial"/>
          <w:sz w:val="20"/>
          <w:szCs w:val="20"/>
        </w:rPr>
        <w:t xml:space="preserve">grants </w:t>
      </w:r>
      <w:r w:rsidR="00263000">
        <w:rPr>
          <w:rFonts w:ascii="Arial" w:hAnsi="Arial" w:cs="Arial"/>
          <w:sz w:val="20"/>
          <w:szCs w:val="20"/>
        </w:rPr>
        <w:t xml:space="preserve">of </w:t>
      </w:r>
      <w:r w:rsidR="00263000" w:rsidRPr="006400D0">
        <w:rPr>
          <w:rFonts w:ascii="Arial" w:hAnsi="Arial" w:cs="Arial"/>
          <w:sz w:val="20"/>
          <w:szCs w:val="20"/>
        </w:rPr>
        <w:t xml:space="preserve">treasury shares </w:t>
      </w:r>
      <w:r w:rsidR="00263000">
        <w:rPr>
          <w:rFonts w:ascii="Arial" w:hAnsi="Arial" w:cs="Arial"/>
          <w:sz w:val="20"/>
          <w:szCs w:val="20"/>
        </w:rPr>
        <w:t xml:space="preserve">under the scheme </w:t>
      </w:r>
      <w:r w:rsidR="00785858">
        <w:rPr>
          <w:rFonts w:ascii="Arial" w:hAnsi="Arial" w:cs="Arial"/>
          <w:sz w:val="20"/>
          <w:szCs w:val="20"/>
        </w:rPr>
        <w:t xml:space="preserve">will </w:t>
      </w:r>
      <w:r w:rsidR="00C74A66" w:rsidRPr="00C46128">
        <w:rPr>
          <w:rFonts w:ascii="Arial" w:hAnsi="Arial" w:cs="Arial"/>
          <w:sz w:val="20"/>
          <w:szCs w:val="20"/>
        </w:rPr>
        <w:t xml:space="preserve">be subject </w:t>
      </w:r>
      <w:r w:rsidRPr="00C46128">
        <w:rPr>
          <w:rFonts w:ascii="Arial" w:hAnsi="Arial" w:cs="Arial"/>
          <w:sz w:val="20"/>
          <w:szCs w:val="20"/>
        </w:rPr>
        <w:t>to the scheme mandate limit approved by shareholders.</w:t>
      </w:r>
      <w:r w:rsidRPr="00C46128">
        <w:rPr>
          <w:rFonts w:ascii="Arial" w:hAnsi="Arial" w:cs="Arial"/>
          <w:i/>
          <w:sz w:val="20"/>
          <w:szCs w:val="20"/>
        </w:rPr>
        <w:t xml:space="preserve"> </w:t>
      </w:r>
    </w:p>
    <w:p w:rsidR="005B0DAA" w:rsidRPr="00C46128" w:rsidRDefault="00493FB8" w:rsidP="00C46128">
      <w:pPr>
        <w:jc w:val="both"/>
        <w:rPr>
          <w:rFonts w:ascii="Arial" w:hAnsi="Arial" w:cs="Arial"/>
          <w:sz w:val="20"/>
          <w:szCs w:val="20"/>
        </w:rPr>
      </w:pPr>
      <w:r w:rsidRPr="00C46128">
        <w:rPr>
          <w:rFonts w:ascii="Arial" w:hAnsi="Arial" w:cs="Arial"/>
          <w:b/>
          <w:sz w:val="20"/>
          <w:szCs w:val="20"/>
        </w:rPr>
        <w:t>Connected transaction r</w:t>
      </w:r>
      <w:r w:rsidR="005B0DAA" w:rsidRPr="00C46128">
        <w:rPr>
          <w:rFonts w:ascii="Arial" w:hAnsi="Arial" w:cs="Arial"/>
          <w:b/>
          <w:sz w:val="20"/>
          <w:szCs w:val="20"/>
        </w:rPr>
        <w:t>equirements</w:t>
      </w:r>
    </w:p>
    <w:p w:rsidR="00531276" w:rsidRPr="00C46128" w:rsidRDefault="00531276" w:rsidP="00C46128">
      <w:pPr>
        <w:jc w:val="both"/>
        <w:rPr>
          <w:rFonts w:ascii="Arial" w:hAnsi="Arial" w:cs="Arial"/>
          <w:i/>
          <w:sz w:val="20"/>
          <w:szCs w:val="20"/>
        </w:rPr>
      </w:pPr>
      <w:r w:rsidRPr="00C46128">
        <w:rPr>
          <w:rFonts w:ascii="Arial" w:hAnsi="Arial" w:cs="Arial"/>
          <w:sz w:val="20"/>
          <w:szCs w:val="20"/>
        </w:rPr>
        <w:t>A resale of treasury shares to a connected person w</w:t>
      </w:r>
      <w:r w:rsidR="005B0DAA">
        <w:rPr>
          <w:rFonts w:ascii="Arial" w:hAnsi="Arial" w:cs="Arial"/>
          <w:sz w:val="20"/>
          <w:szCs w:val="20"/>
        </w:rPr>
        <w:t>ill</w:t>
      </w:r>
      <w:r w:rsidRPr="00C46128">
        <w:rPr>
          <w:rFonts w:ascii="Arial" w:hAnsi="Arial" w:cs="Arial"/>
          <w:sz w:val="20"/>
          <w:szCs w:val="20"/>
        </w:rPr>
        <w:t xml:space="preserve"> be subject to the same connected transaction requirements under Chapter 14A</w:t>
      </w:r>
      <w:r w:rsidR="009B2E35" w:rsidRPr="00C46128">
        <w:rPr>
          <w:rFonts w:ascii="Arial" w:hAnsi="Arial" w:cs="Arial"/>
          <w:sz w:val="20"/>
          <w:szCs w:val="20"/>
        </w:rPr>
        <w:t xml:space="preserve"> of the </w:t>
      </w:r>
      <w:r w:rsidR="00176311">
        <w:rPr>
          <w:rFonts w:ascii="Arial" w:hAnsi="Arial" w:cs="Arial"/>
          <w:sz w:val="20"/>
          <w:szCs w:val="20"/>
        </w:rPr>
        <w:t xml:space="preserve">HKEX </w:t>
      </w:r>
      <w:r w:rsidR="009B2E35" w:rsidRPr="00C46128">
        <w:rPr>
          <w:rFonts w:ascii="Arial" w:hAnsi="Arial" w:cs="Arial"/>
          <w:sz w:val="20"/>
          <w:szCs w:val="20"/>
        </w:rPr>
        <w:t>Listing Rules</w:t>
      </w:r>
      <w:r w:rsidR="005B0DAA">
        <w:rPr>
          <w:rFonts w:ascii="Arial" w:hAnsi="Arial" w:cs="Arial"/>
          <w:sz w:val="20"/>
          <w:szCs w:val="20"/>
        </w:rPr>
        <w:t xml:space="preserve"> as an issue of new shares</w:t>
      </w:r>
      <w:r w:rsidR="00275E5B">
        <w:rPr>
          <w:rFonts w:ascii="Arial" w:hAnsi="Arial" w:cs="Arial"/>
          <w:sz w:val="20"/>
          <w:szCs w:val="20"/>
        </w:rPr>
        <w:t xml:space="preserve"> to a connected person.</w:t>
      </w:r>
      <w:r w:rsidR="005B0DAA">
        <w:rPr>
          <w:rFonts w:ascii="Arial" w:hAnsi="Arial" w:cs="Arial"/>
          <w:sz w:val="20"/>
          <w:szCs w:val="20"/>
        </w:rPr>
        <w:t xml:space="preserve"> </w:t>
      </w:r>
      <w:r w:rsidR="00176311">
        <w:rPr>
          <w:rFonts w:ascii="Arial" w:hAnsi="Arial" w:cs="Arial"/>
          <w:sz w:val="20"/>
          <w:szCs w:val="20"/>
        </w:rPr>
        <w:t>Accordingly</w:t>
      </w:r>
      <w:r w:rsidRPr="00C46128">
        <w:rPr>
          <w:rFonts w:ascii="Arial" w:hAnsi="Arial" w:cs="Arial"/>
          <w:sz w:val="20"/>
          <w:szCs w:val="20"/>
        </w:rPr>
        <w:t xml:space="preserve">, independent shareholders’ approval </w:t>
      </w:r>
      <w:r w:rsidR="00176311">
        <w:rPr>
          <w:rFonts w:ascii="Arial" w:hAnsi="Arial" w:cs="Arial"/>
          <w:sz w:val="20"/>
          <w:szCs w:val="20"/>
        </w:rPr>
        <w:t>will be</w:t>
      </w:r>
      <w:r w:rsidRPr="00C46128">
        <w:rPr>
          <w:rFonts w:ascii="Arial" w:hAnsi="Arial" w:cs="Arial"/>
          <w:sz w:val="20"/>
          <w:szCs w:val="20"/>
        </w:rPr>
        <w:t xml:space="preserve"> required for a resale of treasury shares to a connected person</w:t>
      </w:r>
      <w:r w:rsidR="00176311">
        <w:rPr>
          <w:rFonts w:ascii="Arial" w:hAnsi="Arial" w:cs="Arial"/>
          <w:sz w:val="20"/>
          <w:szCs w:val="20"/>
        </w:rPr>
        <w:t>, unless exempt</w:t>
      </w:r>
      <w:r w:rsidRPr="00C46128">
        <w:rPr>
          <w:rFonts w:ascii="Arial" w:hAnsi="Arial" w:cs="Arial"/>
          <w:sz w:val="20"/>
          <w:szCs w:val="20"/>
        </w:rPr>
        <w:t>.</w:t>
      </w:r>
    </w:p>
    <w:p w:rsidR="006514E1" w:rsidRPr="00C46128" w:rsidRDefault="00C77E6D" w:rsidP="00C46128">
      <w:pPr>
        <w:jc w:val="both"/>
        <w:rPr>
          <w:rFonts w:ascii="Arial" w:hAnsi="Arial" w:cs="Arial"/>
          <w:sz w:val="20"/>
          <w:szCs w:val="20"/>
        </w:rPr>
      </w:pPr>
      <w:r w:rsidRPr="00C46128">
        <w:rPr>
          <w:rFonts w:ascii="Arial" w:hAnsi="Arial" w:cs="Arial"/>
          <w:b/>
          <w:sz w:val="20"/>
          <w:szCs w:val="20"/>
        </w:rPr>
        <w:t>Disclosure obligations</w:t>
      </w:r>
      <w:r w:rsidRPr="00C46128">
        <w:rPr>
          <w:rFonts w:ascii="Arial" w:hAnsi="Arial" w:cs="Arial"/>
          <w:sz w:val="20"/>
          <w:szCs w:val="20"/>
        </w:rPr>
        <w:t xml:space="preserve"> </w:t>
      </w:r>
    </w:p>
    <w:p w:rsidR="001467E4" w:rsidRPr="00C46128" w:rsidRDefault="00BC68F8" w:rsidP="00C46128">
      <w:pPr>
        <w:jc w:val="both"/>
        <w:rPr>
          <w:rFonts w:ascii="Arial" w:hAnsi="Arial" w:cs="Arial"/>
          <w:sz w:val="20"/>
          <w:szCs w:val="20"/>
        </w:rPr>
      </w:pPr>
      <w:r w:rsidRPr="00C46128">
        <w:rPr>
          <w:rFonts w:ascii="Arial" w:hAnsi="Arial" w:cs="Arial"/>
          <w:sz w:val="20"/>
          <w:szCs w:val="20"/>
        </w:rPr>
        <w:t xml:space="preserve">The HKEX is proposing to apply the following </w:t>
      </w:r>
      <w:r w:rsidR="00F96BCA">
        <w:rPr>
          <w:rFonts w:ascii="Arial" w:hAnsi="Arial" w:cs="Arial"/>
          <w:sz w:val="20"/>
          <w:szCs w:val="20"/>
        </w:rPr>
        <w:t xml:space="preserve">HKEX </w:t>
      </w:r>
      <w:r w:rsidRPr="00C46128">
        <w:rPr>
          <w:rFonts w:ascii="Arial" w:hAnsi="Arial" w:cs="Arial"/>
          <w:sz w:val="20"/>
          <w:szCs w:val="20"/>
        </w:rPr>
        <w:t>Listing Rule</w:t>
      </w:r>
      <w:r w:rsidR="00396842">
        <w:rPr>
          <w:rFonts w:ascii="Arial" w:hAnsi="Arial" w:cs="Arial"/>
          <w:sz w:val="20"/>
          <w:szCs w:val="20"/>
        </w:rPr>
        <w:t xml:space="preserve"> requirement</w:t>
      </w:r>
      <w:r w:rsidRPr="00C46128">
        <w:rPr>
          <w:rFonts w:ascii="Arial" w:hAnsi="Arial" w:cs="Arial"/>
          <w:sz w:val="20"/>
          <w:szCs w:val="20"/>
        </w:rPr>
        <w:t>s applicable to new share issues to resales of treasury shares and changes in the number of treasury shares</w:t>
      </w:r>
      <w:r>
        <w:rPr>
          <w:rFonts w:ascii="Arial" w:hAnsi="Arial" w:cs="Arial"/>
          <w:sz w:val="20"/>
          <w:szCs w:val="20"/>
        </w:rPr>
        <w:t>: the announcement requirement</w:t>
      </w:r>
      <w:r w:rsidRPr="00C46128">
        <w:rPr>
          <w:rFonts w:ascii="Arial" w:hAnsi="Arial" w:cs="Arial"/>
          <w:sz w:val="20"/>
          <w:szCs w:val="20"/>
        </w:rPr>
        <w:t xml:space="preserve"> under</w:t>
      </w:r>
      <w:r w:rsidR="007D069C">
        <w:rPr>
          <w:rFonts w:ascii="Arial" w:hAnsi="Arial" w:cs="Arial"/>
          <w:sz w:val="20"/>
          <w:szCs w:val="20"/>
        </w:rPr>
        <w:t xml:space="preserve"> </w:t>
      </w:r>
      <w:r w:rsidR="007D069C" w:rsidRPr="00C46128">
        <w:rPr>
          <w:rFonts w:ascii="Arial" w:hAnsi="Arial" w:cs="Arial"/>
          <w:sz w:val="20"/>
          <w:szCs w:val="20"/>
        </w:rPr>
        <w:t>HKEX</w:t>
      </w:r>
      <w:r w:rsidRPr="00C46128">
        <w:rPr>
          <w:rFonts w:ascii="Arial" w:hAnsi="Arial" w:cs="Arial"/>
          <w:sz w:val="20"/>
          <w:szCs w:val="20"/>
        </w:rPr>
        <w:t xml:space="preserve"> </w:t>
      </w:r>
      <w:r>
        <w:rPr>
          <w:rFonts w:ascii="Arial" w:hAnsi="Arial" w:cs="Arial"/>
          <w:sz w:val="20"/>
          <w:szCs w:val="20"/>
        </w:rPr>
        <w:t xml:space="preserve">Listing </w:t>
      </w:r>
      <w:r w:rsidRPr="00C46128">
        <w:rPr>
          <w:rFonts w:ascii="Arial" w:hAnsi="Arial" w:cs="Arial"/>
          <w:sz w:val="20"/>
          <w:szCs w:val="20"/>
        </w:rPr>
        <w:t>Rule 13.28</w:t>
      </w:r>
      <w:r>
        <w:rPr>
          <w:rFonts w:ascii="Arial" w:hAnsi="Arial" w:cs="Arial"/>
          <w:sz w:val="20"/>
          <w:szCs w:val="20"/>
        </w:rPr>
        <w:t xml:space="preserve"> (except that no announcement will be required for an on-market resale of treasury shares)</w:t>
      </w:r>
      <w:r w:rsidR="00F96BCA">
        <w:rPr>
          <w:rFonts w:ascii="Arial" w:hAnsi="Arial" w:cs="Arial"/>
          <w:sz w:val="20"/>
          <w:szCs w:val="20"/>
        </w:rPr>
        <w:t>;</w:t>
      </w:r>
      <w:r w:rsidRPr="00C46128">
        <w:rPr>
          <w:rFonts w:ascii="Arial" w:hAnsi="Arial" w:cs="Arial"/>
          <w:sz w:val="20"/>
          <w:szCs w:val="20"/>
        </w:rPr>
        <w:t xml:space="preserve"> </w:t>
      </w:r>
      <w:r w:rsidR="00396842">
        <w:rPr>
          <w:rFonts w:ascii="Arial" w:hAnsi="Arial" w:cs="Arial"/>
          <w:sz w:val="20"/>
          <w:szCs w:val="20"/>
        </w:rPr>
        <w:t>the next day disclosure return requirement under</w:t>
      </w:r>
      <w:r w:rsidR="007D069C">
        <w:rPr>
          <w:rFonts w:ascii="Arial" w:hAnsi="Arial" w:cs="Arial"/>
          <w:sz w:val="20"/>
          <w:szCs w:val="20"/>
        </w:rPr>
        <w:t xml:space="preserve"> </w:t>
      </w:r>
      <w:r w:rsidR="007D069C" w:rsidRPr="00C46128">
        <w:rPr>
          <w:rFonts w:ascii="Arial" w:hAnsi="Arial" w:cs="Arial"/>
          <w:sz w:val="20"/>
          <w:szCs w:val="20"/>
        </w:rPr>
        <w:t>HKEX</w:t>
      </w:r>
      <w:r w:rsidR="00396842">
        <w:rPr>
          <w:rFonts w:ascii="Arial" w:hAnsi="Arial" w:cs="Arial"/>
          <w:sz w:val="20"/>
          <w:szCs w:val="20"/>
        </w:rPr>
        <w:t xml:space="preserve"> </w:t>
      </w:r>
      <w:r w:rsidR="00F96BCA">
        <w:rPr>
          <w:rFonts w:ascii="Arial" w:hAnsi="Arial" w:cs="Arial"/>
          <w:sz w:val="20"/>
          <w:szCs w:val="20"/>
        </w:rPr>
        <w:t xml:space="preserve">Listing </w:t>
      </w:r>
      <w:r w:rsidRPr="00C46128">
        <w:rPr>
          <w:rFonts w:ascii="Arial" w:hAnsi="Arial" w:cs="Arial"/>
          <w:sz w:val="20"/>
          <w:szCs w:val="20"/>
        </w:rPr>
        <w:t>Rule 13.2</w:t>
      </w:r>
      <w:r w:rsidR="00396842">
        <w:rPr>
          <w:rFonts w:ascii="Arial" w:hAnsi="Arial" w:cs="Arial"/>
          <w:sz w:val="20"/>
          <w:szCs w:val="20"/>
        </w:rPr>
        <w:t>5A</w:t>
      </w:r>
      <w:r w:rsidR="00F96BCA">
        <w:rPr>
          <w:rFonts w:ascii="Arial" w:hAnsi="Arial" w:cs="Arial"/>
          <w:sz w:val="20"/>
          <w:szCs w:val="20"/>
        </w:rPr>
        <w:t>;</w:t>
      </w:r>
      <w:r w:rsidRPr="00C46128">
        <w:rPr>
          <w:rFonts w:ascii="Arial" w:hAnsi="Arial" w:cs="Arial"/>
          <w:sz w:val="20"/>
          <w:szCs w:val="20"/>
        </w:rPr>
        <w:t xml:space="preserve"> </w:t>
      </w:r>
      <w:r w:rsidR="00396842">
        <w:rPr>
          <w:rFonts w:ascii="Arial" w:hAnsi="Arial" w:cs="Arial"/>
          <w:sz w:val="20"/>
          <w:szCs w:val="20"/>
        </w:rPr>
        <w:t xml:space="preserve">the </w:t>
      </w:r>
      <w:r w:rsidR="00396842" w:rsidRPr="00E00BB1">
        <w:rPr>
          <w:rFonts w:ascii="Arial" w:hAnsi="Arial" w:cs="Arial"/>
          <w:sz w:val="20"/>
          <w:szCs w:val="20"/>
        </w:rPr>
        <w:t>monthly return</w:t>
      </w:r>
      <w:r w:rsidR="00396842">
        <w:rPr>
          <w:rFonts w:ascii="Arial" w:hAnsi="Arial" w:cs="Arial"/>
          <w:sz w:val="20"/>
          <w:szCs w:val="20"/>
        </w:rPr>
        <w:t xml:space="preserve"> requirement </w:t>
      </w:r>
      <w:r w:rsidR="007B3850">
        <w:rPr>
          <w:rFonts w:ascii="Arial" w:hAnsi="Arial" w:cs="Arial"/>
          <w:sz w:val="20"/>
          <w:szCs w:val="20"/>
        </w:rPr>
        <w:t>under</w:t>
      </w:r>
      <w:r w:rsidR="005D4EF5">
        <w:rPr>
          <w:rFonts w:ascii="Arial" w:hAnsi="Arial" w:cs="Arial"/>
          <w:sz w:val="20"/>
          <w:szCs w:val="20"/>
          <w:lang w:val="ru-RU"/>
        </w:rPr>
        <w:t xml:space="preserve"> </w:t>
      </w:r>
      <w:r w:rsidR="005D4EF5" w:rsidRPr="005D4EF5">
        <w:rPr>
          <w:rFonts w:ascii="Arial" w:hAnsi="Arial" w:cs="Arial"/>
          <w:sz w:val="20"/>
          <w:szCs w:val="20"/>
          <w:lang w:val="ru-RU"/>
        </w:rPr>
        <w:t>HKEX</w:t>
      </w:r>
      <w:r w:rsidR="007B3850">
        <w:rPr>
          <w:rFonts w:ascii="Arial" w:hAnsi="Arial" w:cs="Arial"/>
          <w:sz w:val="20"/>
          <w:szCs w:val="20"/>
        </w:rPr>
        <w:t xml:space="preserve"> </w:t>
      </w:r>
      <w:r w:rsidR="00F96BCA">
        <w:rPr>
          <w:rFonts w:ascii="Arial" w:hAnsi="Arial" w:cs="Arial"/>
          <w:sz w:val="20"/>
          <w:szCs w:val="20"/>
        </w:rPr>
        <w:t xml:space="preserve">Listing </w:t>
      </w:r>
      <w:r w:rsidRPr="00C46128">
        <w:rPr>
          <w:rFonts w:ascii="Arial" w:hAnsi="Arial" w:cs="Arial"/>
          <w:sz w:val="20"/>
          <w:szCs w:val="20"/>
        </w:rPr>
        <w:t>Rule 13.25B</w:t>
      </w:r>
      <w:r w:rsidR="00F96BCA">
        <w:rPr>
          <w:rFonts w:ascii="Arial" w:hAnsi="Arial" w:cs="Arial"/>
          <w:sz w:val="20"/>
          <w:szCs w:val="20"/>
        </w:rPr>
        <w:t>;</w:t>
      </w:r>
      <w:r w:rsidRPr="00C46128">
        <w:rPr>
          <w:rFonts w:ascii="Arial" w:hAnsi="Arial" w:cs="Arial"/>
          <w:sz w:val="20"/>
          <w:szCs w:val="20"/>
        </w:rPr>
        <w:t xml:space="preserve"> and </w:t>
      </w:r>
      <w:r w:rsidR="007B3850">
        <w:rPr>
          <w:rFonts w:ascii="Arial" w:hAnsi="Arial" w:cs="Arial"/>
          <w:sz w:val="20"/>
          <w:szCs w:val="20"/>
        </w:rPr>
        <w:t xml:space="preserve">the </w:t>
      </w:r>
      <w:r w:rsidR="007B3850" w:rsidRPr="00E00BB1">
        <w:rPr>
          <w:rFonts w:ascii="Arial" w:hAnsi="Arial" w:cs="Arial"/>
          <w:sz w:val="20"/>
          <w:szCs w:val="20"/>
        </w:rPr>
        <w:t>annual report</w:t>
      </w:r>
      <w:r w:rsidR="007B3850">
        <w:rPr>
          <w:rFonts w:ascii="Arial" w:hAnsi="Arial" w:cs="Arial"/>
          <w:sz w:val="20"/>
          <w:szCs w:val="20"/>
        </w:rPr>
        <w:t xml:space="preserve"> disclosure requirements</w:t>
      </w:r>
      <w:r w:rsidR="007B3850" w:rsidRPr="00BC68F8">
        <w:rPr>
          <w:rFonts w:ascii="Arial" w:hAnsi="Arial" w:cs="Arial"/>
          <w:sz w:val="20"/>
          <w:szCs w:val="20"/>
        </w:rPr>
        <w:t xml:space="preserve"> </w:t>
      </w:r>
      <w:r w:rsidR="007B3850">
        <w:rPr>
          <w:rFonts w:ascii="Arial" w:hAnsi="Arial" w:cs="Arial"/>
          <w:sz w:val="20"/>
          <w:szCs w:val="20"/>
        </w:rPr>
        <w:t xml:space="preserve">under </w:t>
      </w:r>
      <w:r w:rsidRPr="00C46128">
        <w:rPr>
          <w:rFonts w:ascii="Arial" w:hAnsi="Arial" w:cs="Arial"/>
          <w:sz w:val="20"/>
          <w:szCs w:val="20"/>
        </w:rPr>
        <w:t>Parag</w:t>
      </w:r>
      <w:r w:rsidR="007B3850">
        <w:rPr>
          <w:rFonts w:ascii="Arial" w:hAnsi="Arial" w:cs="Arial"/>
          <w:sz w:val="20"/>
          <w:szCs w:val="20"/>
        </w:rPr>
        <w:t>raphs 11 and 11A of Appendix 16</w:t>
      </w:r>
      <w:r w:rsidR="00F96BCA">
        <w:rPr>
          <w:rFonts w:ascii="Arial" w:hAnsi="Arial" w:cs="Arial"/>
          <w:sz w:val="20"/>
          <w:szCs w:val="20"/>
        </w:rPr>
        <w:t xml:space="preserve">. </w:t>
      </w:r>
    </w:p>
    <w:p w:rsidR="007054A7" w:rsidRPr="00C46128" w:rsidRDefault="007054A7" w:rsidP="00C46128">
      <w:pPr>
        <w:jc w:val="both"/>
        <w:rPr>
          <w:rFonts w:ascii="Arial" w:hAnsi="Arial" w:cs="Arial"/>
          <w:b/>
          <w:i/>
          <w:color w:val="FF0000"/>
          <w:sz w:val="20"/>
          <w:szCs w:val="20"/>
        </w:rPr>
      </w:pPr>
      <w:r w:rsidRPr="00C46128">
        <w:rPr>
          <w:rFonts w:ascii="Arial" w:hAnsi="Arial" w:cs="Arial"/>
          <w:b/>
          <w:color w:val="FF0000"/>
          <w:sz w:val="20"/>
          <w:szCs w:val="20"/>
        </w:rPr>
        <w:t>Mitigation of risk of market manipulation and insider dealing</w:t>
      </w:r>
      <w:r w:rsidRPr="00C46128">
        <w:rPr>
          <w:rFonts w:ascii="Arial" w:hAnsi="Arial" w:cs="Arial"/>
          <w:b/>
          <w:i/>
          <w:color w:val="FF0000"/>
          <w:sz w:val="20"/>
          <w:szCs w:val="20"/>
        </w:rPr>
        <w:t xml:space="preserve"> </w:t>
      </w:r>
    </w:p>
    <w:p w:rsidR="007054A7" w:rsidRPr="00242BA0" w:rsidRDefault="00493FB8" w:rsidP="00242BA0">
      <w:pPr>
        <w:jc w:val="both"/>
        <w:rPr>
          <w:rFonts w:ascii="Arial" w:hAnsi="Arial" w:cs="Arial"/>
          <w:sz w:val="20"/>
          <w:szCs w:val="20"/>
        </w:rPr>
      </w:pPr>
      <w:r>
        <w:rPr>
          <w:rFonts w:ascii="Arial" w:hAnsi="Arial" w:cs="Arial"/>
          <w:sz w:val="20"/>
          <w:szCs w:val="20"/>
        </w:rPr>
        <w:lastRenderedPageBreak/>
        <w:t xml:space="preserve">While </w:t>
      </w:r>
      <w:r w:rsidR="00455CB5" w:rsidRPr="00242BA0">
        <w:rPr>
          <w:rFonts w:ascii="Arial" w:hAnsi="Arial" w:cs="Arial"/>
          <w:sz w:val="20"/>
          <w:szCs w:val="20"/>
        </w:rPr>
        <w:t>the civil and criminal</w:t>
      </w:r>
      <w:r w:rsidR="00AC5391" w:rsidRPr="00242BA0">
        <w:rPr>
          <w:rFonts w:ascii="Arial" w:hAnsi="Arial" w:cs="Arial"/>
          <w:sz w:val="20"/>
          <w:szCs w:val="20"/>
        </w:rPr>
        <w:t xml:space="preserve"> regimes under Part</w:t>
      </w:r>
      <w:r>
        <w:rPr>
          <w:rFonts w:ascii="Arial" w:hAnsi="Arial" w:cs="Arial"/>
          <w:sz w:val="20"/>
          <w:szCs w:val="20"/>
        </w:rPr>
        <w:t>s</w:t>
      </w:r>
      <w:r w:rsidR="00AC5391" w:rsidRPr="00242BA0">
        <w:rPr>
          <w:rFonts w:ascii="Arial" w:hAnsi="Arial" w:cs="Arial"/>
          <w:sz w:val="20"/>
          <w:szCs w:val="20"/>
        </w:rPr>
        <w:t xml:space="preserve"> XIII and XIV of the S</w:t>
      </w:r>
      <w:r w:rsidR="009C4784">
        <w:rPr>
          <w:rFonts w:ascii="Arial" w:hAnsi="Arial" w:cs="Arial"/>
          <w:sz w:val="20"/>
          <w:szCs w:val="20"/>
        </w:rPr>
        <w:t xml:space="preserve">ecurities and </w:t>
      </w:r>
      <w:r w:rsidR="00AC5391" w:rsidRPr="00242BA0">
        <w:rPr>
          <w:rFonts w:ascii="Arial" w:hAnsi="Arial" w:cs="Arial"/>
          <w:sz w:val="20"/>
          <w:szCs w:val="20"/>
        </w:rPr>
        <w:t>F</w:t>
      </w:r>
      <w:r w:rsidR="009C4784">
        <w:rPr>
          <w:rFonts w:ascii="Arial" w:hAnsi="Arial" w:cs="Arial"/>
          <w:sz w:val="20"/>
          <w:szCs w:val="20"/>
        </w:rPr>
        <w:t xml:space="preserve">utures </w:t>
      </w:r>
      <w:r w:rsidR="00AC5391" w:rsidRPr="00242BA0">
        <w:rPr>
          <w:rFonts w:ascii="Arial" w:hAnsi="Arial" w:cs="Arial"/>
          <w:sz w:val="20"/>
          <w:szCs w:val="20"/>
        </w:rPr>
        <w:t>O</w:t>
      </w:r>
      <w:r w:rsidR="009C4784">
        <w:rPr>
          <w:rFonts w:ascii="Arial" w:hAnsi="Arial" w:cs="Arial"/>
          <w:sz w:val="20"/>
          <w:szCs w:val="20"/>
        </w:rPr>
        <w:t>rdinance (</w:t>
      </w:r>
      <w:r w:rsidR="009C4784" w:rsidRPr="009C4784">
        <w:rPr>
          <w:rFonts w:ascii="Arial" w:hAnsi="Arial" w:cs="Arial"/>
          <w:b/>
          <w:sz w:val="20"/>
          <w:szCs w:val="20"/>
        </w:rPr>
        <w:t>SFO</w:t>
      </w:r>
      <w:r w:rsidR="009C4784">
        <w:rPr>
          <w:rFonts w:ascii="Arial" w:hAnsi="Arial" w:cs="Arial"/>
          <w:sz w:val="20"/>
          <w:szCs w:val="20"/>
        </w:rPr>
        <w:t>)</w:t>
      </w:r>
      <w:r w:rsidR="00AC5391" w:rsidRPr="00242BA0">
        <w:rPr>
          <w:rFonts w:ascii="Arial" w:hAnsi="Arial" w:cs="Arial"/>
          <w:sz w:val="20"/>
          <w:szCs w:val="20"/>
        </w:rPr>
        <w:t>, respectively</w:t>
      </w:r>
      <w:r w:rsidR="00FE4C45">
        <w:rPr>
          <w:rFonts w:ascii="Arial" w:hAnsi="Arial" w:cs="Arial"/>
          <w:sz w:val="20"/>
          <w:szCs w:val="20"/>
        </w:rPr>
        <w:t>,</w:t>
      </w:r>
      <w:r w:rsidR="00AC5391" w:rsidRPr="00242BA0">
        <w:rPr>
          <w:rFonts w:ascii="Arial" w:hAnsi="Arial" w:cs="Arial"/>
          <w:sz w:val="20"/>
          <w:szCs w:val="20"/>
        </w:rPr>
        <w:t xml:space="preserve"> </w:t>
      </w:r>
      <w:r>
        <w:rPr>
          <w:rFonts w:ascii="Arial" w:hAnsi="Arial" w:cs="Arial"/>
          <w:sz w:val="20"/>
          <w:szCs w:val="20"/>
        </w:rPr>
        <w:t xml:space="preserve">provide primary protection against </w:t>
      </w:r>
      <w:r w:rsidR="00FE4C45">
        <w:rPr>
          <w:rFonts w:ascii="Arial" w:hAnsi="Arial" w:cs="Arial"/>
          <w:sz w:val="20"/>
          <w:szCs w:val="20"/>
        </w:rPr>
        <w:t xml:space="preserve">stock market manipulation and insider dealing, </w:t>
      </w:r>
      <w:r w:rsidR="00AC5391" w:rsidRPr="00242BA0">
        <w:rPr>
          <w:rFonts w:ascii="Arial" w:hAnsi="Arial" w:cs="Arial"/>
          <w:sz w:val="20"/>
          <w:szCs w:val="20"/>
        </w:rPr>
        <w:t xml:space="preserve">the HKEX </w:t>
      </w:r>
      <w:r w:rsidR="00FE4C45">
        <w:rPr>
          <w:rFonts w:ascii="Arial" w:hAnsi="Arial" w:cs="Arial"/>
          <w:sz w:val="20"/>
          <w:szCs w:val="20"/>
        </w:rPr>
        <w:t xml:space="preserve">is </w:t>
      </w:r>
      <w:r w:rsidR="00AC5391" w:rsidRPr="00242BA0">
        <w:rPr>
          <w:rFonts w:ascii="Arial" w:hAnsi="Arial" w:cs="Arial"/>
          <w:sz w:val="20"/>
          <w:szCs w:val="20"/>
        </w:rPr>
        <w:t>propos</w:t>
      </w:r>
      <w:r w:rsidR="00FE4C45">
        <w:rPr>
          <w:rFonts w:ascii="Arial" w:hAnsi="Arial" w:cs="Arial"/>
          <w:sz w:val="20"/>
          <w:szCs w:val="20"/>
        </w:rPr>
        <w:t xml:space="preserve">ing to introduce </w:t>
      </w:r>
      <w:r w:rsidR="00AC5391" w:rsidRPr="00242BA0">
        <w:rPr>
          <w:rFonts w:ascii="Arial" w:hAnsi="Arial" w:cs="Arial"/>
          <w:sz w:val="20"/>
          <w:szCs w:val="20"/>
        </w:rPr>
        <w:t xml:space="preserve">additional </w:t>
      </w:r>
      <w:r w:rsidR="00FE4C45">
        <w:rPr>
          <w:rFonts w:ascii="Arial" w:hAnsi="Arial" w:cs="Arial"/>
          <w:sz w:val="20"/>
          <w:szCs w:val="20"/>
        </w:rPr>
        <w:t>provision</w:t>
      </w:r>
      <w:r w:rsidR="00AC5391" w:rsidRPr="00242BA0">
        <w:rPr>
          <w:rFonts w:ascii="Arial" w:hAnsi="Arial" w:cs="Arial"/>
          <w:sz w:val="20"/>
          <w:szCs w:val="20"/>
        </w:rPr>
        <w:t>s</w:t>
      </w:r>
      <w:r w:rsidR="00FE4C45">
        <w:rPr>
          <w:rFonts w:ascii="Arial" w:hAnsi="Arial" w:cs="Arial"/>
          <w:sz w:val="20"/>
          <w:szCs w:val="20"/>
        </w:rPr>
        <w:t xml:space="preserve"> to mitigate the risk</w:t>
      </w:r>
      <w:r w:rsidR="00CF022D">
        <w:rPr>
          <w:rFonts w:ascii="Arial" w:hAnsi="Arial" w:cs="Arial"/>
          <w:sz w:val="20"/>
          <w:szCs w:val="20"/>
        </w:rPr>
        <w:t>s</w:t>
      </w:r>
      <w:r w:rsidR="00FE4C45">
        <w:rPr>
          <w:rFonts w:ascii="Arial" w:hAnsi="Arial" w:cs="Arial"/>
          <w:sz w:val="20"/>
          <w:szCs w:val="20"/>
        </w:rPr>
        <w:t xml:space="preserve"> of </w:t>
      </w:r>
      <w:r w:rsidR="00CF022D">
        <w:rPr>
          <w:rFonts w:ascii="Arial" w:hAnsi="Arial" w:cs="Arial"/>
          <w:sz w:val="20"/>
          <w:szCs w:val="20"/>
        </w:rPr>
        <w:t xml:space="preserve">these activities. </w:t>
      </w:r>
    </w:p>
    <w:p w:rsidR="00AC5391" w:rsidRPr="00C46128" w:rsidRDefault="00EF128D" w:rsidP="00C46128">
      <w:pPr>
        <w:jc w:val="both"/>
        <w:rPr>
          <w:rFonts w:ascii="Arial" w:hAnsi="Arial" w:cs="Arial"/>
          <w:b/>
          <w:sz w:val="20"/>
          <w:szCs w:val="20"/>
        </w:rPr>
      </w:pPr>
      <w:r w:rsidRPr="00C46128">
        <w:rPr>
          <w:rFonts w:ascii="Arial" w:hAnsi="Arial" w:cs="Arial"/>
          <w:b/>
          <w:sz w:val="20"/>
          <w:szCs w:val="20"/>
        </w:rPr>
        <w:t>Moratorium period</w:t>
      </w:r>
      <w:r w:rsidR="00AC5391" w:rsidRPr="00C46128">
        <w:rPr>
          <w:rFonts w:ascii="Arial" w:hAnsi="Arial" w:cs="Arial"/>
          <w:b/>
          <w:sz w:val="20"/>
          <w:szCs w:val="20"/>
        </w:rPr>
        <w:t xml:space="preserve"> for resales of treasury shares</w:t>
      </w:r>
      <w:r w:rsidR="007D4F3B">
        <w:rPr>
          <w:rFonts w:ascii="Arial" w:hAnsi="Arial" w:cs="Arial"/>
          <w:b/>
          <w:sz w:val="20"/>
          <w:szCs w:val="20"/>
        </w:rPr>
        <w:t xml:space="preserve"> </w:t>
      </w:r>
      <w:r w:rsidR="007D4F3B" w:rsidRPr="006400D0">
        <w:rPr>
          <w:rFonts w:ascii="Arial" w:hAnsi="Arial" w:cs="Arial"/>
          <w:b/>
          <w:sz w:val="20"/>
          <w:szCs w:val="20"/>
        </w:rPr>
        <w:t>and</w:t>
      </w:r>
      <w:r w:rsidR="007D4F3B">
        <w:rPr>
          <w:rFonts w:ascii="Arial" w:hAnsi="Arial" w:cs="Arial"/>
          <w:b/>
          <w:sz w:val="20"/>
          <w:szCs w:val="20"/>
        </w:rPr>
        <w:t xml:space="preserve"> </w:t>
      </w:r>
      <w:r w:rsidR="007D4F3B" w:rsidRPr="006400D0">
        <w:rPr>
          <w:rFonts w:ascii="Arial" w:hAnsi="Arial" w:cs="Arial"/>
          <w:b/>
          <w:sz w:val="20"/>
          <w:szCs w:val="20"/>
        </w:rPr>
        <w:t>share repurchases</w:t>
      </w:r>
    </w:p>
    <w:p w:rsidR="00C62E27" w:rsidRDefault="00AC5391" w:rsidP="00C46128">
      <w:pPr>
        <w:jc w:val="both"/>
        <w:rPr>
          <w:rFonts w:ascii="Arial" w:hAnsi="Arial" w:cs="Arial"/>
          <w:sz w:val="20"/>
          <w:szCs w:val="20"/>
        </w:rPr>
      </w:pPr>
      <w:r w:rsidRPr="00242BA0">
        <w:rPr>
          <w:rFonts w:ascii="Arial" w:hAnsi="Arial" w:cs="Arial"/>
          <w:sz w:val="20"/>
          <w:szCs w:val="20"/>
        </w:rPr>
        <w:t>A</w:t>
      </w:r>
      <w:r w:rsidR="00466335" w:rsidRPr="00242BA0">
        <w:rPr>
          <w:rFonts w:ascii="Arial" w:hAnsi="Arial" w:cs="Arial"/>
          <w:sz w:val="20"/>
          <w:szCs w:val="20"/>
        </w:rPr>
        <w:t xml:space="preserve"> listed issue</w:t>
      </w:r>
      <w:r w:rsidR="00015F2B" w:rsidRPr="00242BA0">
        <w:rPr>
          <w:rFonts w:ascii="Arial" w:hAnsi="Arial" w:cs="Arial"/>
          <w:sz w:val="20"/>
          <w:szCs w:val="20"/>
        </w:rPr>
        <w:t>r</w:t>
      </w:r>
      <w:r w:rsidR="00466335" w:rsidRPr="00242BA0">
        <w:rPr>
          <w:rFonts w:ascii="Arial" w:hAnsi="Arial" w:cs="Arial"/>
          <w:sz w:val="20"/>
          <w:szCs w:val="20"/>
        </w:rPr>
        <w:t xml:space="preserve"> is </w:t>
      </w:r>
      <w:r w:rsidR="00D148CA">
        <w:rPr>
          <w:rFonts w:ascii="Arial" w:hAnsi="Arial" w:cs="Arial"/>
          <w:sz w:val="20"/>
          <w:szCs w:val="20"/>
        </w:rPr>
        <w:t>prohibited</w:t>
      </w:r>
      <w:r w:rsidR="00466335" w:rsidRPr="00242BA0">
        <w:rPr>
          <w:rFonts w:ascii="Arial" w:hAnsi="Arial" w:cs="Arial"/>
          <w:sz w:val="20"/>
          <w:szCs w:val="20"/>
        </w:rPr>
        <w:t xml:space="preserve"> from issuing </w:t>
      </w:r>
      <w:r w:rsidRPr="00242BA0">
        <w:rPr>
          <w:rFonts w:ascii="Arial" w:hAnsi="Arial" w:cs="Arial"/>
          <w:sz w:val="20"/>
          <w:szCs w:val="20"/>
        </w:rPr>
        <w:t xml:space="preserve">new shares for a period of 30-days </w:t>
      </w:r>
      <w:r w:rsidR="00466335" w:rsidRPr="00242BA0">
        <w:rPr>
          <w:rFonts w:ascii="Arial" w:hAnsi="Arial" w:cs="Arial"/>
          <w:sz w:val="20"/>
          <w:szCs w:val="20"/>
        </w:rPr>
        <w:t>(</w:t>
      </w:r>
      <w:r w:rsidR="00D148CA">
        <w:rPr>
          <w:rFonts w:ascii="Arial" w:hAnsi="Arial" w:cs="Arial"/>
          <w:sz w:val="20"/>
          <w:szCs w:val="20"/>
        </w:rPr>
        <w:t>referred to as the “</w:t>
      </w:r>
      <w:r w:rsidR="00466335" w:rsidRPr="00242BA0">
        <w:rPr>
          <w:rFonts w:ascii="Arial" w:hAnsi="Arial" w:cs="Arial"/>
          <w:sz w:val="20"/>
          <w:szCs w:val="20"/>
        </w:rPr>
        <w:t>moratorium period</w:t>
      </w:r>
      <w:r w:rsidR="00D148CA">
        <w:rPr>
          <w:rFonts w:ascii="Arial" w:hAnsi="Arial" w:cs="Arial"/>
          <w:sz w:val="20"/>
          <w:szCs w:val="20"/>
        </w:rPr>
        <w:t>”</w:t>
      </w:r>
      <w:r w:rsidR="00466335" w:rsidRPr="00242BA0">
        <w:rPr>
          <w:rFonts w:ascii="Arial" w:hAnsi="Arial" w:cs="Arial"/>
          <w:sz w:val="20"/>
          <w:szCs w:val="20"/>
        </w:rPr>
        <w:t xml:space="preserve">) </w:t>
      </w:r>
      <w:r w:rsidR="00D148CA">
        <w:rPr>
          <w:rFonts w:ascii="Arial" w:hAnsi="Arial" w:cs="Arial"/>
          <w:sz w:val="20"/>
          <w:szCs w:val="20"/>
        </w:rPr>
        <w:t>following any</w:t>
      </w:r>
      <w:r w:rsidRPr="00242BA0">
        <w:rPr>
          <w:rFonts w:ascii="Arial" w:hAnsi="Arial" w:cs="Arial"/>
          <w:sz w:val="20"/>
          <w:szCs w:val="20"/>
        </w:rPr>
        <w:t xml:space="preserve"> share </w:t>
      </w:r>
      <w:r w:rsidR="00466335" w:rsidRPr="00242BA0">
        <w:rPr>
          <w:rFonts w:ascii="Arial" w:hAnsi="Arial" w:cs="Arial"/>
          <w:sz w:val="20"/>
          <w:szCs w:val="20"/>
        </w:rPr>
        <w:t>repurchase.</w:t>
      </w:r>
      <w:r w:rsidRPr="00242BA0">
        <w:rPr>
          <w:rStyle w:val="a6"/>
          <w:rFonts w:ascii="Arial" w:hAnsi="Arial" w:cs="Arial"/>
          <w:sz w:val="20"/>
          <w:szCs w:val="20"/>
        </w:rPr>
        <w:footnoteReference w:id="5"/>
      </w:r>
      <w:r w:rsidRPr="00242BA0">
        <w:rPr>
          <w:rFonts w:ascii="Arial" w:hAnsi="Arial" w:cs="Arial"/>
          <w:sz w:val="20"/>
          <w:szCs w:val="20"/>
        </w:rPr>
        <w:t xml:space="preserve"> </w:t>
      </w:r>
      <w:r w:rsidR="00A83C7D">
        <w:rPr>
          <w:rFonts w:ascii="Arial" w:hAnsi="Arial" w:cs="Arial"/>
          <w:sz w:val="20"/>
          <w:szCs w:val="20"/>
        </w:rPr>
        <w:t>T</w:t>
      </w:r>
      <w:r w:rsidR="00466335" w:rsidRPr="00242BA0">
        <w:rPr>
          <w:rFonts w:ascii="Arial" w:hAnsi="Arial" w:cs="Arial"/>
          <w:sz w:val="20"/>
          <w:szCs w:val="20"/>
        </w:rPr>
        <w:t xml:space="preserve">he HKEX proposes </w:t>
      </w:r>
      <w:r w:rsidR="00A83C7D">
        <w:rPr>
          <w:rFonts w:ascii="Arial" w:hAnsi="Arial" w:cs="Arial"/>
          <w:sz w:val="20"/>
          <w:szCs w:val="20"/>
        </w:rPr>
        <w:t xml:space="preserve">extending </w:t>
      </w:r>
      <w:r w:rsidR="00466335" w:rsidRPr="00242BA0">
        <w:rPr>
          <w:rFonts w:ascii="Arial" w:hAnsi="Arial" w:cs="Arial"/>
          <w:sz w:val="20"/>
          <w:szCs w:val="20"/>
        </w:rPr>
        <w:t>the moratorium period</w:t>
      </w:r>
      <w:r w:rsidR="003755D4">
        <w:rPr>
          <w:rFonts w:ascii="Arial" w:hAnsi="Arial" w:cs="Arial"/>
          <w:sz w:val="20"/>
          <w:szCs w:val="20"/>
        </w:rPr>
        <w:t xml:space="preserve"> </w:t>
      </w:r>
      <w:r w:rsidR="00466335" w:rsidRPr="00242BA0">
        <w:rPr>
          <w:rFonts w:ascii="Arial" w:hAnsi="Arial" w:cs="Arial"/>
          <w:sz w:val="20"/>
          <w:szCs w:val="20"/>
        </w:rPr>
        <w:t xml:space="preserve">to </w:t>
      </w:r>
      <w:r w:rsidR="00A83C7D">
        <w:rPr>
          <w:rFonts w:ascii="Arial" w:hAnsi="Arial" w:cs="Arial"/>
          <w:sz w:val="20"/>
          <w:szCs w:val="20"/>
        </w:rPr>
        <w:t>r</w:t>
      </w:r>
      <w:r w:rsidR="00466335" w:rsidRPr="00242BA0">
        <w:rPr>
          <w:rFonts w:ascii="Arial" w:hAnsi="Arial" w:cs="Arial"/>
          <w:sz w:val="20"/>
          <w:szCs w:val="20"/>
        </w:rPr>
        <w:t>esale</w:t>
      </w:r>
      <w:r w:rsidR="003755D4">
        <w:rPr>
          <w:rFonts w:ascii="Arial" w:hAnsi="Arial" w:cs="Arial"/>
          <w:sz w:val="20"/>
          <w:szCs w:val="20"/>
        </w:rPr>
        <w:t>s</w:t>
      </w:r>
      <w:r w:rsidR="00466335" w:rsidRPr="00242BA0">
        <w:rPr>
          <w:rFonts w:ascii="Arial" w:hAnsi="Arial" w:cs="Arial"/>
          <w:sz w:val="20"/>
          <w:szCs w:val="20"/>
        </w:rPr>
        <w:t xml:space="preserve"> of treasury shares</w:t>
      </w:r>
      <w:r w:rsidR="003755D4">
        <w:rPr>
          <w:rFonts w:ascii="Arial" w:hAnsi="Arial" w:cs="Arial"/>
          <w:sz w:val="20"/>
          <w:szCs w:val="20"/>
        </w:rPr>
        <w:t xml:space="preserve">, </w:t>
      </w:r>
      <w:r w:rsidR="00CF022D">
        <w:rPr>
          <w:rFonts w:ascii="Arial" w:hAnsi="Arial" w:cs="Arial"/>
          <w:sz w:val="20"/>
          <w:szCs w:val="20"/>
        </w:rPr>
        <w:t xml:space="preserve">whether </w:t>
      </w:r>
      <w:r w:rsidR="003755D4">
        <w:rPr>
          <w:rFonts w:ascii="Arial" w:hAnsi="Arial" w:cs="Arial"/>
          <w:sz w:val="20"/>
          <w:szCs w:val="20"/>
        </w:rPr>
        <w:t xml:space="preserve">they occur </w:t>
      </w:r>
      <w:r w:rsidR="00CF022D">
        <w:rPr>
          <w:rFonts w:ascii="Arial" w:hAnsi="Arial" w:cs="Arial"/>
          <w:sz w:val="20"/>
          <w:szCs w:val="20"/>
        </w:rPr>
        <w:t>on</w:t>
      </w:r>
      <w:r w:rsidR="003755D4">
        <w:rPr>
          <w:rFonts w:ascii="Arial" w:hAnsi="Arial" w:cs="Arial"/>
          <w:sz w:val="20"/>
          <w:szCs w:val="20"/>
        </w:rPr>
        <w:t xml:space="preserve"> or off-market</w:t>
      </w:r>
      <w:r w:rsidR="00C62E27">
        <w:rPr>
          <w:rFonts w:ascii="Arial" w:hAnsi="Arial" w:cs="Arial"/>
          <w:sz w:val="20"/>
          <w:szCs w:val="20"/>
        </w:rPr>
        <w:t>, so that issuers will be prohibited from reselling treasury shares within 30 days after a share repurchase. The rationale behind the proposal is to prevent the price of a resale of treasury shares being affected by the issuer’s earlier share repurchase</w:t>
      </w:r>
      <w:r w:rsidR="00466335" w:rsidRPr="00242BA0">
        <w:rPr>
          <w:rFonts w:ascii="Arial" w:hAnsi="Arial" w:cs="Arial"/>
          <w:sz w:val="20"/>
          <w:szCs w:val="20"/>
        </w:rPr>
        <w:t xml:space="preserve">. </w:t>
      </w:r>
    </w:p>
    <w:p w:rsidR="00AC5391" w:rsidRPr="00242BA0" w:rsidRDefault="00C62E27" w:rsidP="00C46128">
      <w:pPr>
        <w:jc w:val="both"/>
        <w:rPr>
          <w:rFonts w:ascii="Arial" w:hAnsi="Arial" w:cs="Arial"/>
          <w:sz w:val="20"/>
          <w:szCs w:val="20"/>
        </w:rPr>
      </w:pPr>
      <w:r>
        <w:rPr>
          <w:rFonts w:ascii="Arial" w:hAnsi="Arial" w:cs="Arial"/>
          <w:sz w:val="20"/>
          <w:szCs w:val="20"/>
        </w:rPr>
        <w:t xml:space="preserve">The HKEX is also proposing to impose a moratorium period to </w:t>
      </w:r>
      <w:r w:rsidR="007D4F3B">
        <w:rPr>
          <w:rFonts w:ascii="Arial" w:hAnsi="Arial" w:cs="Arial"/>
          <w:sz w:val="20"/>
          <w:szCs w:val="20"/>
        </w:rPr>
        <w:t xml:space="preserve">prevent issuers from making an on-Exchange share repurchase within 30 days of an on-Exchange resale of treasury shares. </w:t>
      </w:r>
      <w:r w:rsidR="00466335" w:rsidRPr="00242BA0">
        <w:rPr>
          <w:rFonts w:ascii="Arial" w:hAnsi="Arial" w:cs="Arial"/>
          <w:sz w:val="20"/>
          <w:szCs w:val="20"/>
        </w:rPr>
        <w:t>This proposal</w:t>
      </w:r>
      <w:r w:rsidR="00A83C7D">
        <w:rPr>
          <w:rFonts w:ascii="Arial" w:hAnsi="Arial" w:cs="Arial"/>
          <w:sz w:val="20"/>
          <w:szCs w:val="20"/>
        </w:rPr>
        <w:t xml:space="preserve"> aims to prevent issuers</w:t>
      </w:r>
      <w:r w:rsidR="00466335" w:rsidRPr="00242BA0">
        <w:rPr>
          <w:rFonts w:ascii="Arial" w:hAnsi="Arial" w:cs="Arial"/>
          <w:sz w:val="20"/>
          <w:szCs w:val="20"/>
        </w:rPr>
        <w:t xml:space="preserve"> from repeatedly re</w:t>
      </w:r>
      <w:r w:rsidR="009C4784">
        <w:rPr>
          <w:rFonts w:ascii="Arial" w:hAnsi="Arial" w:cs="Arial"/>
          <w:sz w:val="20"/>
          <w:szCs w:val="20"/>
        </w:rPr>
        <w:t>purchasing and res</w:t>
      </w:r>
      <w:r w:rsidR="007D4F3B">
        <w:rPr>
          <w:rFonts w:ascii="Arial" w:hAnsi="Arial" w:cs="Arial"/>
          <w:sz w:val="20"/>
          <w:szCs w:val="20"/>
        </w:rPr>
        <w:t>elling</w:t>
      </w:r>
      <w:r w:rsidR="009C4784">
        <w:rPr>
          <w:rFonts w:ascii="Arial" w:hAnsi="Arial" w:cs="Arial"/>
          <w:sz w:val="20"/>
          <w:szCs w:val="20"/>
        </w:rPr>
        <w:t xml:space="preserve"> their own</w:t>
      </w:r>
      <w:r w:rsidR="00466335" w:rsidRPr="00242BA0">
        <w:rPr>
          <w:rFonts w:ascii="Arial" w:hAnsi="Arial" w:cs="Arial"/>
          <w:sz w:val="20"/>
          <w:szCs w:val="20"/>
        </w:rPr>
        <w:t xml:space="preserve"> shares on market to make </w:t>
      </w:r>
      <w:r w:rsidR="007D4F3B">
        <w:rPr>
          <w:rFonts w:ascii="Arial" w:hAnsi="Arial" w:cs="Arial"/>
          <w:sz w:val="20"/>
          <w:szCs w:val="20"/>
        </w:rPr>
        <w:t xml:space="preserve">a trading </w:t>
      </w:r>
      <w:r w:rsidR="00466335" w:rsidRPr="00242BA0">
        <w:rPr>
          <w:rFonts w:ascii="Arial" w:hAnsi="Arial" w:cs="Arial"/>
          <w:sz w:val="20"/>
          <w:szCs w:val="20"/>
        </w:rPr>
        <w:t>profit or to manipulate their share price.</w:t>
      </w:r>
    </w:p>
    <w:p w:rsidR="00466335" w:rsidRPr="00C46128" w:rsidRDefault="00466335" w:rsidP="00C46128">
      <w:pPr>
        <w:jc w:val="both"/>
        <w:rPr>
          <w:rFonts w:ascii="Arial" w:hAnsi="Arial" w:cs="Arial"/>
          <w:b/>
          <w:sz w:val="20"/>
          <w:szCs w:val="20"/>
        </w:rPr>
      </w:pPr>
      <w:r w:rsidRPr="00C46128">
        <w:rPr>
          <w:rFonts w:ascii="Arial" w:hAnsi="Arial" w:cs="Arial"/>
          <w:b/>
          <w:sz w:val="20"/>
          <w:szCs w:val="20"/>
        </w:rPr>
        <w:t>Dealing restrictions for resale of treasury share</w:t>
      </w:r>
      <w:r w:rsidR="007D4F3B">
        <w:rPr>
          <w:rFonts w:ascii="Arial" w:hAnsi="Arial" w:cs="Arial"/>
          <w:b/>
          <w:sz w:val="20"/>
          <w:szCs w:val="20"/>
        </w:rPr>
        <w:t>s</w:t>
      </w:r>
      <w:r w:rsidRPr="00C46128">
        <w:rPr>
          <w:rFonts w:ascii="Arial" w:hAnsi="Arial" w:cs="Arial"/>
          <w:b/>
          <w:sz w:val="20"/>
          <w:szCs w:val="20"/>
        </w:rPr>
        <w:t xml:space="preserve"> on the Exchange</w:t>
      </w:r>
    </w:p>
    <w:p w:rsidR="003441A9" w:rsidRPr="00242BA0" w:rsidRDefault="003441A9" w:rsidP="00C46128">
      <w:pPr>
        <w:jc w:val="both"/>
        <w:rPr>
          <w:rFonts w:ascii="Arial" w:hAnsi="Arial" w:cs="Arial"/>
          <w:sz w:val="20"/>
          <w:szCs w:val="20"/>
        </w:rPr>
      </w:pPr>
      <w:r w:rsidRPr="00242BA0">
        <w:rPr>
          <w:rFonts w:ascii="Arial" w:hAnsi="Arial" w:cs="Arial"/>
          <w:sz w:val="20"/>
          <w:szCs w:val="20"/>
        </w:rPr>
        <w:t>T</w:t>
      </w:r>
      <w:r w:rsidR="00A83C7D">
        <w:rPr>
          <w:rFonts w:ascii="Arial" w:hAnsi="Arial" w:cs="Arial"/>
          <w:sz w:val="20"/>
          <w:szCs w:val="20"/>
        </w:rPr>
        <w:t>he HKEX proposes</w:t>
      </w:r>
      <w:r w:rsidRPr="00242BA0">
        <w:rPr>
          <w:rFonts w:ascii="Arial" w:hAnsi="Arial" w:cs="Arial"/>
          <w:sz w:val="20"/>
          <w:szCs w:val="20"/>
        </w:rPr>
        <w:t xml:space="preserve"> </w:t>
      </w:r>
      <w:r w:rsidR="00A83C7D">
        <w:rPr>
          <w:rFonts w:ascii="Arial" w:hAnsi="Arial" w:cs="Arial"/>
          <w:sz w:val="20"/>
          <w:szCs w:val="20"/>
        </w:rPr>
        <w:t xml:space="preserve">extending the following </w:t>
      </w:r>
      <w:r w:rsidRPr="00242BA0">
        <w:rPr>
          <w:rFonts w:ascii="Arial" w:hAnsi="Arial" w:cs="Arial"/>
          <w:sz w:val="20"/>
          <w:szCs w:val="20"/>
        </w:rPr>
        <w:t>dealing restrictions to on-Exchange resale</w:t>
      </w:r>
      <w:r w:rsidR="00C17D68">
        <w:rPr>
          <w:rFonts w:ascii="Arial" w:hAnsi="Arial" w:cs="Arial"/>
          <w:sz w:val="20"/>
          <w:szCs w:val="20"/>
        </w:rPr>
        <w:t>s</w:t>
      </w:r>
      <w:r w:rsidRPr="00242BA0">
        <w:rPr>
          <w:rFonts w:ascii="Arial" w:hAnsi="Arial" w:cs="Arial"/>
          <w:sz w:val="20"/>
          <w:szCs w:val="20"/>
        </w:rPr>
        <w:t xml:space="preserve"> of treasur</w:t>
      </w:r>
      <w:r w:rsidR="00C17D68">
        <w:rPr>
          <w:rFonts w:ascii="Arial" w:hAnsi="Arial" w:cs="Arial"/>
          <w:sz w:val="20"/>
          <w:szCs w:val="20"/>
        </w:rPr>
        <w:t>y</w:t>
      </w:r>
      <w:r w:rsidRPr="00242BA0">
        <w:rPr>
          <w:rFonts w:ascii="Arial" w:hAnsi="Arial" w:cs="Arial"/>
          <w:sz w:val="20"/>
          <w:szCs w:val="20"/>
        </w:rPr>
        <w:t xml:space="preserve"> shares:</w:t>
      </w:r>
    </w:p>
    <w:p w:rsidR="00AC5391" w:rsidRPr="00C46128" w:rsidRDefault="007B3850" w:rsidP="00C46128">
      <w:pPr>
        <w:pStyle w:val="a3"/>
        <w:numPr>
          <w:ilvl w:val="1"/>
          <w:numId w:val="3"/>
        </w:numPr>
        <w:ind w:left="567" w:hanging="283"/>
        <w:jc w:val="both"/>
        <w:rPr>
          <w:rFonts w:ascii="Arial" w:hAnsi="Arial" w:cs="Arial"/>
          <w:sz w:val="20"/>
          <w:szCs w:val="20"/>
        </w:rPr>
      </w:pPr>
      <w:r>
        <w:rPr>
          <w:rFonts w:ascii="Arial" w:hAnsi="Arial" w:cs="Arial"/>
          <w:i/>
          <w:sz w:val="20"/>
          <w:szCs w:val="20"/>
        </w:rPr>
        <w:t xml:space="preserve">HKEX </w:t>
      </w:r>
      <w:r w:rsidR="009C4784" w:rsidRPr="00C46128">
        <w:rPr>
          <w:rFonts w:ascii="Arial" w:hAnsi="Arial" w:cs="Arial"/>
          <w:i/>
          <w:sz w:val="20"/>
          <w:szCs w:val="20"/>
        </w:rPr>
        <w:t xml:space="preserve">Listing </w:t>
      </w:r>
      <w:r w:rsidR="003441A9" w:rsidRPr="00C46128">
        <w:rPr>
          <w:rFonts w:ascii="Arial" w:hAnsi="Arial" w:cs="Arial"/>
          <w:i/>
          <w:sz w:val="20"/>
          <w:szCs w:val="20"/>
        </w:rPr>
        <w:t>Rule 10.06(2)(e)</w:t>
      </w:r>
      <w:r w:rsidR="003441A9" w:rsidRPr="00C46128">
        <w:rPr>
          <w:rFonts w:ascii="Arial" w:hAnsi="Arial" w:cs="Arial"/>
          <w:sz w:val="20"/>
          <w:szCs w:val="20"/>
        </w:rPr>
        <w:t xml:space="preserve">: </w:t>
      </w:r>
      <w:r w:rsidR="00015F2B" w:rsidRPr="00C46128">
        <w:rPr>
          <w:rFonts w:ascii="Arial" w:hAnsi="Arial" w:cs="Arial"/>
          <w:sz w:val="20"/>
          <w:szCs w:val="20"/>
        </w:rPr>
        <w:t xml:space="preserve">A listed issuer </w:t>
      </w:r>
      <w:r w:rsidR="00C17D68" w:rsidRPr="00C46128">
        <w:rPr>
          <w:rFonts w:ascii="Arial" w:hAnsi="Arial" w:cs="Arial"/>
          <w:sz w:val="20"/>
          <w:szCs w:val="20"/>
        </w:rPr>
        <w:t xml:space="preserve">is prohibited </w:t>
      </w:r>
      <w:r w:rsidR="00015F2B" w:rsidRPr="00C46128">
        <w:rPr>
          <w:rFonts w:ascii="Arial" w:hAnsi="Arial" w:cs="Arial"/>
          <w:sz w:val="20"/>
          <w:szCs w:val="20"/>
        </w:rPr>
        <w:t>from repurchas</w:t>
      </w:r>
      <w:r w:rsidR="00C17D68" w:rsidRPr="00C46128">
        <w:rPr>
          <w:rFonts w:ascii="Arial" w:hAnsi="Arial" w:cs="Arial"/>
          <w:sz w:val="20"/>
          <w:szCs w:val="20"/>
        </w:rPr>
        <w:t>ing its shares</w:t>
      </w:r>
      <w:r w:rsidR="00015F2B" w:rsidRPr="00C46128">
        <w:rPr>
          <w:rFonts w:ascii="Arial" w:hAnsi="Arial" w:cs="Arial"/>
          <w:sz w:val="20"/>
          <w:szCs w:val="20"/>
        </w:rPr>
        <w:t xml:space="preserve"> on the Exchange during the month prior to </w:t>
      </w:r>
      <w:r w:rsidR="00187F34">
        <w:rPr>
          <w:rFonts w:ascii="Arial" w:hAnsi="Arial" w:cs="Arial"/>
          <w:sz w:val="20"/>
          <w:szCs w:val="20"/>
        </w:rPr>
        <w:t>any</w:t>
      </w:r>
      <w:r w:rsidR="00015F2B" w:rsidRPr="00C46128">
        <w:rPr>
          <w:rFonts w:ascii="Arial" w:hAnsi="Arial" w:cs="Arial"/>
          <w:sz w:val="20"/>
          <w:szCs w:val="20"/>
        </w:rPr>
        <w:t xml:space="preserve"> results announcement</w:t>
      </w:r>
      <w:r w:rsidR="00187F34" w:rsidRPr="00C46128">
        <w:rPr>
          <w:rStyle w:val="a6"/>
          <w:rFonts w:ascii="Arial" w:hAnsi="Arial" w:cs="Arial"/>
          <w:sz w:val="20"/>
          <w:szCs w:val="20"/>
        </w:rPr>
        <w:footnoteReference w:id="6"/>
      </w:r>
      <w:r w:rsidR="00187F34" w:rsidRPr="00C46128">
        <w:rPr>
          <w:rFonts w:ascii="Arial" w:hAnsi="Arial" w:cs="Arial"/>
          <w:sz w:val="20"/>
          <w:szCs w:val="20"/>
        </w:rPr>
        <w:t xml:space="preserve"> </w:t>
      </w:r>
      <w:r w:rsidR="00015F2B" w:rsidRPr="00C46128">
        <w:rPr>
          <w:rFonts w:ascii="Arial" w:hAnsi="Arial" w:cs="Arial"/>
          <w:sz w:val="20"/>
          <w:szCs w:val="20"/>
        </w:rPr>
        <w:t>or when there is undisclosed inside information (</w:t>
      </w:r>
      <w:r w:rsidR="008A1E94" w:rsidRPr="00C46128">
        <w:rPr>
          <w:rFonts w:ascii="Arial" w:hAnsi="Arial" w:cs="Arial"/>
          <w:sz w:val="20"/>
          <w:szCs w:val="20"/>
        </w:rPr>
        <w:t xml:space="preserve">the </w:t>
      </w:r>
      <w:r w:rsidR="00015F2B" w:rsidRPr="00C46128">
        <w:rPr>
          <w:rFonts w:ascii="Arial" w:hAnsi="Arial" w:cs="Arial"/>
          <w:b/>
          <w:sz w:val="20"/>
          <w:szCs w:val="20"/>
        </w:rPr>
        <w:t>Restricted Period</w:t>
      </w:r>
      <w:r w:rsidR="00015F2B" w:rsidRPr="00C46128">
        <w:rPr>
          <w:rFonts w:ascii="Arial" w:hAnsi="Arial" w:cs="Arial"/>
          <w:sz w:val="20"/>
          <w:szCs w:val="20"/>
        </w:rPr>
        <w:t>). The HKEX propose</w:t>
      </w:r>
      <w:r w:rsidR="00A83C7D" w:rsidRPr="00C46128">
        <w:rPr>
          <w:rFonts w:ascii="Arial" w:hAnsi="Arial" w:cs="Arial"/>
          <w:sz w:val="20"/>
          <w:szCs w:val="20"/>
        </w:rPr>
        <w:t>s</w:t>
      </w:r>
      <w:r w:rsidR="00015F2B" w:rsidRPr="00C46128">
        <w:rPr>
          <w:rFonts w:ascii="Arial" w:hAnsi="Arial" w:cs="Arial"/>
          <w:sz w:val="20"/>
          <w:szCs w:val="20"/>
        </w:rPr>
        <w:t xml:space="preserve"> </w:t>
      </w:r>
      <w:r w:rsidR="00A83C7D" w:rsidRPr="00C46128">
        <w:rPr>
          <w:rFonts w:ascii="Arial" w:hAnsi="Arial" w:cs="Arial"/>
          <w:sz w:val="20"/>
          <w:szCs w:val="20"/>
        </w:rPr>
        <w:t>extending</w:t>
      </w:r>
      <w:r w:rsidR="00015F2B" w:rsidRPr="00C46128">
        <w:rPr>
          <w:rFonts w:ascii="Arial" w:hAnsi="Arial" w:cs="Arial"/>
          <w:sz w:val="20"/>
          <w:szCs w:val="20"/>
        </w:rPr>
        <w:t xml:space="preserve"> </w:t>
      </w:r>
      <w:r w:rsidR="00A83C7D" w:rsidRPr="00C46128">
        <w:rPr>
          <w:rFonts w:ascii="Arial" w:hAnsi="Arial" w:cs="Arial"/>
          <w:sz w:val="20"/>
          <w:szCs w:val="20"/>
        </w:rPr>
        <w:t>this</w:t>
      </w:r>
      <w:r w:rsidR="00015F2B" w:rsidRPr="00C46128">
        <w:rPr>
          <w:rFonts w:ascii="Arial" w:hAnsi="Arial" w:cs="Arial"/>
          <w:sz w:val="20"/>
          <w:szCs w:val="20"/>
        </w:rPr>
        <w:t xml:space="preserve"> restriction to </w:t>
      </w:r>
      <w:r w:rsidR="00A83C7D" w:rsidRPr="00C46128">
        <w:rPr>
          <w:rFonts w:ascii="Arial" w:hAnsi="Arial" w:cs="Arial"/>
          <w:sz w:val="20"/>
          <w:szCs w:val="20"/>
        </w:rPr>
        <w:t>the</w:t>
      </w:r>
      <w:r w:rsidR="00015F2B" w:rsidRPr="00C46128">
        <w:rPr>
          <w:rFonts w:ascii="Arial" w:hAnsi="Arial" w:cs="Arial"/>
          <w:sz w:val="20"/>
          <w:szCs w:val="20"/>
        </w:rPr>
        <w:t xml:space="preserve"> resale of treasury shares, </w:t>
      </w:r>
      <w:r w:rsidR="00A83C7D" w:rsidRPr="00C46128">
        <w:rPr>
          <w:rFonts w:ascii="Arial" w:hAnsi="Arial" w:cs="Arial"/>
          <w:sz w:val="20"/>
          <w:szCs w:val="20"/>
        </w:rPr>
        <w:t xml:space="preserve">thereby prohibiting </w:t>
      </w:r>
      <w:r w:rsidR="00015F2B" w:rsidRPr="00C46128">
        <w:rPr>
          <w:rFonts w:ascii="Arial" w:hAnsi="Arial" w:cs="Arial"/>
          <w:sz w:val="20"/>
          <w:szCs w:val="20"/>
        </w:rPr>
        <w:t>issuer</w:t>
      </w:r>
      <w:r w:rsidR="00A83C7D" w:rsidRPr="00C46128">
        <w:rPr>
          <w:rFonts w:ascii="Arial" w:hAnsi="Arial" w:cs="Arial"/>
          <w:sz w:val="20"/>
          <w:szCs w:val="20"/>
        </w:rPr>
        <w:t>s</w:t>
      </w:r>
      <w:r w:rsidR="00015F2B" w:rsidRPr="00C46128">
        <w:rPr>
          <w:rFonts w:ascii="Arial" w:hAnsi="Arial" w:cs="Arial"/>
          <w:sz w:val="20"/>
          <w:szCs w:val="20"/>
        </w:rPr>
        <w:t xml:space="preserve"> </w:t>
      </w:r>
      <w:r w:rsidR="002333C6" w:rsidRPr="00C46128">
        <w:rPr>
          <w:rFonts w:ascii="Arial" w:hAnsi="Arial" w:cs="Arial"/>
          <w:sz w:val="20"/>
          <w:szCs w:val="20"/>
        </w:rPr>
        <w:t xml:space="preserve">from </w:t>
      </w:r>
      <w:r w:rsidR="00015F2B" w:rsidRPr="00C46128">
        <w:rPr>
          <w:rFonts w:ascii="Arial" w:hAnsi="Arial" w:cs="Arial"/>
          <w:sz w:val="20"/>
          <w:szCs w:val="20"/>
        </w:rPr>
        <w:t>resell</w:t>
      </w:r>
      <w:r w:rsidR="002333C6" w:rsidRPr="00C46128">
        <w:rPr>
          <w:rFonts w:ascii="Arial" w:hAnsi="Arial" w:cs="Arial"/>
          <w:sz w:val="20"/>
          <w:szCs w:val="20"/>
        </w:rPr>
        <w:t>ing</w:t>
      </w:r>
      <w:r w:rsidR="00015F2B" w:rsidRPr="00C46128">
        <w:rPr>
          <w:rFonts w:ascii="Arial" w:hAnsi="Arial" w:cs="Arial"/>
          <w:sz w:val="20"/>
          <w:szCs w:val="20"/>
        </w:rPr>
        <w:t xml:space="preserve"> treasury shares on the Exchange during the Restricted Period. </w:t>
      </w:r>
    </w:p>
    <w:p w:rsidR="003441A9" w:rsidRPr="00242BA0" w:rsidRDefault="003441A9" w:rsidP="00C46128">
      <w:pPr>
        <w:pStyle w:val="a3"/>
        <w:ind w:hanging="436"/>
        <w:jc w:val="both"/>
        <w:rPr>
          <w:rFonts w:ascii="Arial" w:hAnsi="Arial" w:cs="Arial"/>
          <w:sz w:val="20"/>
          <w:szCs w:val="20"/>
        </w:rPr>
      </w:pPr>
    </w:p>
    <w:p w:rsidR="003441A9" w:rsidRDefault="007B3850" w:rsidP="00C46128">
      <w:pPr>
        <w:pStyle w:val="a3"/>
        <w:numPr>
          <w:ilvl w:val="1"/>
          <w:numId w:val="3"/>
        </w:numPr>
        <w:ind w:left="567" w:hanging="283"/>
        <w:jc w:val="both"/>
        <w:rPr>
          <w:rFonts w:ascii="Arial" w:hAnsi="Arial" w:cs="Arial"/>
          <w:sz w:val="20"/>
          <w:szCs w:val="20"/>
        </w:rPr>
      </w:pPr>
      <w:r>
        <w:rPr>
          <w:rFonts w:ascii="Arial" w:hAnsi="Arial" w:cs="Arial"/>
          <w:i/>
          <w:sz w:val="20"/>
          <w:szCs w:val="20"/>
        </w:rPr>
        <w:t xml:space="preserve">HKEX </w:t>
      </w:r>
      <w:r w:rsidR="009C4784" w:rsidRPr="009C4784">
        <w:rPr>
          <w:rFonts w:ascii="Arial" w:hAnsi="Arial" w:cs="Arial"/>
          <w:i/>
          <w:sz w:val="20"/>
          <w:szCs w:val="20"/>
        </w:rPr>
        <w:t xml:space="preserve">Listing </w:t>
      </w:r>
      <w:r w:rsidR="003441A9" w:rsidRPr="009C4784">
        <w:rPr>
          <w:rFonts w:ascii="Arial" w:hAnsi="Arial" w:cs="Arial"/>
          <w:i/>
          <w:sz w:val="20"/>
          <w:szCs w:val="20"/>
        </w:rPr>
        <w:t>Rule 10.06(2)(c)</w:t>
      </w:r>
      <w:r w:rsidR="003441A9" w:rsidRPr="00242BA0">
        <w:rPr>
          <w:rFonts w:ascii="Arial" w:hAnsi="Arial" w:cs="Arial"/>
          <w:sz w:val="20"/>
          <w:szCs w:val="20"/>
        </w:rPr>
        <w:t>: A listed issuer is prohibited from knowingly purchasing its shares from a core connected person and a core connected per</w:t>
      </w:r>
      <w:r w:rsidR="008A1E94">
        <w:rPr>
          <w:rFonts w:ascii="Arial" w:hAnsi="Arial" w:cs="Arial"/>
          <w:sz w:val="20"/>
          <w:szCs w:val="20"/>
        </w:rPr>
        <w:t>son</w:t>
      </w:r>
      <w:r w:rsidR="003441A9" w:rsidRPr="00242BA0">
        <w:rPr>
          <w:rFonts w:ascii="Arial" w:hAnsi="Arial" w:cs="Arial"/>
          <w:sz w:val="20"/>
          <w:szCs w:val="20"/>
        </w:rPr>
        <w:t xml:space="preserve"> </w:t>
      </w:r>
      <w:r w:rsidR="008A1E94">
        <w:rPr>
          <w:rFonts w:ascii="Arial" w:hAnsi="Arial" w:cs="Arial"/>
          <w:sz w:val="20"/>
          <w:szCs w:val="20"/>
        </w:rPr>
        <w:t xml:space="preserve">is prohibited from </w:t>
      </w:r>
      <w:r w:rsidR="003441A9" w:rsidRPr="00242BA0">
        <w:rPr>
          <w:rFonts w:ascii="Arial" w:hAnsi="Arial" w:cs="Arial"/>
          <w:sz w:val="20"/>
          <w:szCs w:val="20"/>
        </w:rPr>
        <w:t>knowingly sell</w:t>
      </w:r>
      <w:r w:rsidR="008A1E94">
        <w:rPr>
          <w:rFonts w:ascii="Arial" w:hAnsi="Arial" w:cs="Arial"/>
          <w:sz w:val="20"/>
          <w:szCs w:val="20"/>
        </w:rPr>
        <w:t>ing</w:t>
      </w:r>
      <w:r w:rsidR="003441A9" w:rsidRPr="00242BA0">
        <w:rPr>
          <w:rFonts w:ascii="Arial" w:hAnsi="Arial" w:cs="Arial"/>
          <w:sz w:val="20"/>
          <w:szCs w:val="20"/>
        </w:rPr>
        <w:t xml:space="preserve"> shares to the issue</w:t>
      </w:r>
      <w:r w:rsidR="008A1E94">
        <w:rPr>
          <w:rFonts w:ascii="Arial" w:hAnsi="Arial" w:cs="Arial"/>
          <w:sz w:val="20"/>
          <w:szCs w:val="20"/>
        </w:rPr>
        <w:t>r</w:t>
      </w:r>
      <w:r w:rsidR="003441A9" w:rsidRPr="00242BA0">
        <w:rPr>
          <w:rFonts w:ascii="Arial" w:hAnsi="Arial" w:cs="Arial"/>
          <w:sz w:val="20"/>
          <w:szCs w:val="20"/>
        </w:rPr>
        <w:t xml:space="preserve"> on the Exchange. </w:t>
      </w:r>
      <w:r w:rsidR="004F4F3E" w:rsidRPr="00242BA0">
        <w:rPr>
          <w:rFonts w:ascii="Arial" w:hAnsi="Arial" w:cs="Arial"/>
          <w:sz w:val="20"/>
          <w:szCs w:val="20"/>
        </w:rPr>
        <w:t>This</w:t>
      </w:r>
      <w:r w:rsidR="007D069C">
        <w:rPr>
          <w:rFonts w:ascii="Arial" w:hAnsi="Arial" w:cs="Arial"/>
          <w:sz w:val="20"/>
          <w:szCs w:val="20"/>
        </w:rPr>
        <w:t xml:space="preserve"> </w:t>
      </w:r>
      <w:r w:rsidR="007D069C" w:rsidRPr="007D069C">
        <w:rPr>
          <w:rFonts w:ascii="Arial" w:hAnsi="Arial" w:cs="Arial"/>
          <w:sz w:val="20"/>
          <w:szCs w:val="20"/>
        </w:rPr>
        <w:t>HKEX</w:t>
      </w:r>
      <w:r w:rsidR="004F4F3E" w:rsidRPr="00242BA0">
        <w:rPr>
          <w:rFonts w:ascii="Arial" w:hAnsi="Arial" w:cs="Arial"/>
          <w:sz w:val="20"/>
          <w:szCs w:val="20"/>
        </w:rPr>
        <w:t xml:space="preserve"> </w:t>
      </w:r>
      <w:r w:rsidR="002333C6">
        <w:rPr>
          <w:rFonts w:ascii="Arial" w:hAnsi="Arial" w:cs="Arial"/>
          <w:sz w:val="20"/>
          <w:szCs w:val="20"/>
        </w:rPr>
        <w:t xml:space="preserve">Listing Rule will be extended to </w:t>
      </w:r>
      <w:r w:rsidR="008A1E94">
        <w:rPr>
          <w:rFonts w:ascii="Arial" w:hAnsi="Arial" w:cs="Arial"/>
          <w:sz w:val="20"/>
          <w:szCs w:val="20"/>
        </w:rPr>
        <w:t xml:space="preserve">an issuer’s </w:t>
      </w:r>
      <w:r w:rsidR="004F4F3E" w:rsidRPr="00242BA0">
        <w:rPr>
          <w:rFonts w:ascii="Arial" w:hAnsi="Arial" w:cs="Arial"/>
          <w:sz w:val="20"/>
          <w:szCs w:val="20"/>
        </w:rPr>
        <w:t>resale of treasury shares on the Exchange</w:t>
      </w:r>
      <w:r w:rsidR="00CB79C0">
        <w:rPr>
          <w:rFonts w:ascii="Arial" w:hAnsi="Arial" w:cs="Arial"/>
          <w:sz w:val="20"/>
          <w:szCs w:val="20"/>
        </w:rPr>
        <w:t xml:space="preserve"> to prevent a listed issuer from knowingly reselling treasury shares to a core connected person on the Exchange</w:t>
      </w:r>
      <w:r w:rsidR="004F4F3E" w:rsidRPr="00242BA0">
        <w:rPr>
          <w:rFonts w:ascii="Arial" w:hAnsi="Arial" w:cs="Arial"/>
          <w:sz w:val="20"/>
          <w:szCs w:val="20"/>
        </w:rPr>
        <w:t xml:space="preserve">. </w:t>
      </w:r>
      <w:r w:rsidR="00CB79C0">
        <w:rPr>
          <w:rFonts w:ascii="Arial" w:hAnsi="Arial" w:cs="Arial"/>
          <w:sz w:val="20"/>
          <w:szCs w:val="20"/>
        </w:rPr>
        <w:t xml:space="preserve">However, the HKEX is proposing that </w:t>
      </w:r>
      <w:r w:rsidR="006446EC">
        <w:rPr>
          <w:rFonts w:ascii="Arial" w:hAnsi="Arial" w:cs="Arial"/>
          <w:sz w:val="20"/>
          <w:szCs w:val="20"/>
        </w:rPr>
        <w:t xml:space="preserve">a </w:t>
      </w:r>
      <w:r w:rsidR="002333C6">
        <w:rPr>
          <w:rFonts w:ascii="Arial" w:hAnsi="Arial" w:cs="Arial"/>
          <w:sz w:val="20"/>
          <w:szCs w:val="20"/>
        </w:rPr>
        <w:t>res</w:t>
      </w:r>
      <w:r w:rsidR="006446EC">
        <w:rPr>
          <w:rFonts w:ascii="Arial" w:hAnsi="Arial" w:cs="Arial"/>
          <w:sz w:val="20"/>
          <w:szCs w:val="20"/>
        </w:rPr>
        <w:t>ale of</w:t>
      </w:r>
      <w:r w:rsidR="002333C6">
        <w:rPr>
          <w:rFonts w:ascii="Arial" w:hAnsi="Arial" w:cs="Arial"/>
          <w:sz w:val="20"/>
          <w:szCs w:val="20"/>
        </w:rPr>
        <w:t xml:space="preserve"> treasury shares </w:t>
      </w:r>
      <w:r w:rsidR="00CB79C0">
        <w:rPr>
          <w:rFonts w:ascii="Arial" w:hAnsi="Arial" w:cs="Arial"/>
          <w:sz w:val="20"/>
          <w:szCs w:val="20"/>
        </w:rPr>
        <w:t xml:space="preserve">on Exchange </w:t>
      </w:r>
      <w:r w:rsidR="002333C6">
        <w:rPr>
          <w:rFonts w:ascii="Arial" w:hAnsi="Arial" w:cs="Arial"/>
          <w:sz w:val="20"/>
          <w:szCs w:val="20"/>
        </w:rPr>
        <w:t>to a connected person without knowledge</w:t>
      </w:r>
      <w:r w:rsidR="006446EC">
        <w:rPr>
          <w:rFonts w:ascii="Arial" w:hAnsi="Arial" w:cs="Arial"/>
          <w:sz w:val="20"/>
          <w:szCs w:val="20"/>
        </w:rPr>
        <w:t xml:space="preserve"> will be fully exempt from the connected transaction requirements</w:t>
      </w:r>
      <w:r w:rsidR="002333C6">
        <w:rPr>
          <w:rFonts w:ascii="Arial" w:hAnsi="Arial" w:cs="Arial"/>
          <w:sz w:val="20"/>
          <w:szCs w:val="20"/>
        </w:rPr>
        <w:t xml:space="preserve">, which mirrors </w:t>
      </w:r>
      <w:r w:rsidR="006446EC">
        <w:rPr>
          <w:rFonts w:ascii="Arial" w:hAnsi="Arial" w:cs="Arial"/>
          <w:sz w:val="20"/>
          <w:szCs w:val="20"/>
        </w:rPr>
        <w:t xml:space="preserve">the exemption for on-market share repurchases under HKEX </w:t>
      </w:r>
      <w:r w:rsidR="002333C6">
        <w:rPr>
          <w:rFonts w:ascii="Arial" w:hAnsi="Arial" w:cs="Arial"/>
          <w:sz w:val="20"/>
          <w:szCs w:val="20"/>
        </w:rPr>
        <w:t>Listing Rule 14A.94(1).</w:t>
      </w:r>
    </w:p>
    <w:p w:rsidR="006446EC" w:rsidRPr="00C46128" w:rsidRDefault="006446EC" w:rsidP="00C46128">
      <w:pPr>
        <w:pStyle w:val="a3"/>
        <w:rPr>
          <w:rFonts w:ascii="Arial" w:hAnsi="Arial" w:cs="Arial"/>
          <w:sz w:val="20"/>
          <w:szCs w:val="20"/>
        </w:rPr>
      </w:pPr>
    </w:p>
    <w:p w:rsidR="006446EC" w:rsidRPr="00242BA0" w:rsidRDefault="007D069C" w:rsidP="00C46128">
      <w:pPr>
        <w:pStyle w:val="a3"/>
        <w:numPr>
          <w:ilvl w:val="1"/>
          <w:numId w:val="3"/>
        </w:numPr>
        <w:ind w:left="567" w:hanging="283"/>
        <w:jc w:val="both"/>
        <w:rPr>
          <w:rFonts w:ascii="Arial" w:hAnsi="Arial" w:cs="Arial"/>
          <w:sz w:val="20"/>
          <w:szCs w:val="20"/>
        </w:rPr>
      </w:pPr>
      <w:r w:rsidRPr="007D069C">
        <w:rPr>
          <w:rFonts w:ascii="Arial" w:hAnsi="Arial" w:cs="Arial"/>
          <w:i/>
          <w:sz w:val="20"/>
          <w:szCs w:val="20"/>
        </w:rPr>
        <w:t xml:space="preserve">HKEX </w:t>
      </w:r>
      <w:r w:rsidR="006446EC">
        <w:rPr>
          <w:rFonts w:ascii="Arial" w:hAnsi="Arial" w:cs="Arial"/>
          <w:i/>
          <w:sz w:val="20"/>
          <w:szCs w:val="20"/>
        </w:rPr>
        <w:t>Listing Rule 10.06(2)(d)</w:t>
      </w:r>
      <w:r w:rsidR="006446EC">
        <w:rPr>
          <w:rFonts w:ascii="Arial" w:hAnsi="Arial" w:cs="Arial"/>
          <w:sz w:val="20"/>
          <w:szCs w:val="20"/>
        </w:rPr>
        <w:t xml:space="preserve">: Where a listed issuer appoints a broker to repurchase its shares, it is required to procure the broker to disclose information about the purchases to the Exchange if that information is requested. The HKEX proposes extending </w:t>
      </w:r>
      <w:r w:rsidR="00E172D0">
        <w:rPr>
          <w:rFonts w:ascii="Arial" w:hAnsi="Arial" w:cs="Arial"/>
          <w:sz w:val="20"/>
          <w:szCs w:val="20"/>
        </w:rPr>
        <w:t>this provision to on-Exchange resales of treasury shares so that a listed issuer will be required to procure its broker to disclose information about on-Exchange resales of treasury shares to the Exchange.</w:t>
      </w:r>
    </w:p>
    <w:p w:rsidR="007054A7" w:rsidRPr="00C46128" w:rsidRDefault="00A451E4" w:rsidP="00C46128">
      <w:pPr>
        <w:jc w:val="both"/>
        <w:rPr>
          <w:rFonts w:ascii="Arial" w:hAnsi="Arial" w:cs="Arial"/>
          <w:b/>
          <w:color w:val="FF0000"/>
          <w:sz w:val="20"/>
          <w:szCs w:val="20"/>
        </w:rPr>
      </w:pPr>
      <w:r w:rsidRPr="00C46128">
        <w:rPr>
          <w:rFonts w:ascii="Arial" w:hAnsi="Arial" w:cs="Arial"/>
          <w:b/>
          <w:color w:val="FF0000"/>
          <w:sz w:val="20"/>
          <w:szCs w:val="20"/>
        </w:rPr>
        <w:t>Treasury shares in relation to new listing a</w:t>
      </w:r>
      <w:r w:rsidR="007054A7" w:rsidRPr="00C46128">
        <w:rPr>
          <w:rFonts w:ascii="Arial" w:hAnsi="Arial" w:cs="Arial"/>
          <w:b/>
          <w:color w:val="FF0000"/>
          <w:sz w:val="20"/>
          <w:szCs w:val="20"/>
        </w:rPr>
        <w:t>pplicants</w:t>
      </w:r>
    </w:p>
    <w:p w:rsidR="007054A7" w:rsidRPr="00242BA0" w:rsidRDefault="007054A7" w:rsidP="00242BA0">
      <w:pPr>
        <w:jc w:val="both"/>
        <w:rPr>
          <w:rFonts w:ascii="Arial" w:hAnsi="Arial" w:cs="Arial"/>
          <w:sz w:val="20"/>
          <w:szCs w:val="20"/>
        </w:rPr>
      </w:pPr>
      <w:r w:rsidRPr="00242BA0">
        <w:rPr>
          <w:rFonts w:ascii="Arial" w:hAnsi="Arial" w:cs="Arial"/>
          <w:sz w:val="20"/>
          <w:szCs w:val="20"/>
        </w:rPr>
        <w:t xml:space="preserve">Under the proposed amendments, new listing applicants </w:t>
      </w:r>
      <w:r w:rsidR="00145A6D">
        <w:rPr>
          <w:rFonts w:ascii="Arial" w:hAnsi="Arial" w:cs="Arial"/>
          <w:sz w:val="20"/>
          <w:szCs w:val="20"/>
        </w:rPr>
        <w:t xml:space="preserve">will be able to </w:t>
      </w:r>
      <w:r w:rsidRPr="00242BA0">
        <w:rPr>
          <w:rFonts w:ascii="Arial" w:hAnsi="Arial" w:cs="Arial"/>
          <w:sz w:val="20"/>
          <w:szCs w:val="20"/>
        </w:rPr>
        <w:t xml:space="preserve">retain their treasury shares on listing </w:t>
      </w:r>
      <w:r w:rsidR="00145A6D">
        <w:rPr>
          <w:rFonts w:ascii="Arial" w:hAnsi="Arial" w:cs="Arial"/>
          <w:sz w:val="20"/>
          <w:szCs w:val="20"/>
        </w:rPr>
        <w:t xml:space="preserve">and will need to </w:t>
      </w:r>
      <w:r w:rsidR="00145A6D" w:rsidRPr="00242BA0">
        <w:rPr>
          <w:rFonts w:ascii="Arial" w:hAnsi="Arial" w:cs="Arial"/>
          <w:sz w:val="20"/>
          <w:szCs w:val="20"/>
        </w:rPr>
        <w:t>disclose</w:t>
      </w:r>
      <w:r w:rsidR="00145A6D">
        <w:rPr>
          <w:rFonts w:ascii="Arial" w:hAnsi="Arial" w:cs="Arial"/>
          <w:sz w:val="20"/>
          <w:szCs w:val="20"/>
        </w:rPr>
        <w:t xml:space="preserve"> </w:t>
      </w:r>
      <w:r w:rsidRPr="00242BA0">
        <w:rPr>
          <w:rFonts w:ascii="Arial" w:hAnsi="Arial" w:cs="Arial"/>
          <w:sz w:val="20"/>
          <w:szCs w:val="20"/>
        </w:rPr>
        <w:t xml:space="preserve">details of </w:t>
      </w:r>
      <w:r w:rsidR="00145A6D">
        <w:rPr>
          <w:rFonts w:ascii="Arial" w:hAnsi="Arial" w:cs="Arial"/>
          <w:sz w:val="20"/>
          <w:szCs w:val="20"/>
        </w:rPr>
        <w:t>their</w:t>
      </w:r>
      <w:r w:rsidRPr="00242BA0">
        <w:rPr>
          <w:rFonts w:ascii="Arial" w:hAnsi="Arial" w:cs="Arial"/>
          <w:sz w:val="20"/>
          <w:szCs w:val="20"/>
        </w:rPr>
        <w:t xml:space="preserve"> treasury shares in </w:t>
      </w:r>
      <w:r w:rsidR="00145A6D">
        <w:rPr>
          <w:rFonts w:ascii="Arial" w:hAnsi="Arial" w:cs="Arial"/>
          <w:sz w:val="20"/>
          <w:szCs w:val="20"/>
        </w:rPr>
        <w:t>their</w:t>
      </w:r>
      <w:r w:rsidRPr="00242BA0">
        <w:rPr>
          <w:rFonts w:ascii="Arial" w:hAnsi="Arial" w:cs="Arial"/>
          <w:sz w:val="20"/>
          <w:szCs w:val="20"/>
        </w:rPr>
        <w:t xml:space="preserve"> prospectus. </w:t>
      </w:r>
    </w:p>
    <w:p w:rsidR="007054A7" w:rsidRPr="00242BA0" w:rsidRDefault="00EB53B4" w:rsidP="00242BA0">
      <w:pPr>
        <w:jc w:val="both"/>
        <w:rPr>
          <w:rFonts w:ascii="Arial" w:hAnsi="Arial" w:cs="Arial"/>
          <w:sz w:val="20"/>
          <w:szCs w:val="20"/>
        </w:rPr>
      </w:pPr>
      <w:r w:rsidRPr="00242BA0">
        <w:rPr>
          <w:rFonts w:ascii="Arial" w:hAnsi="Arial" w:cs="Arial"/>
          <w:sz w:val="20"/>
          <w:szCs w:val="20"/>
        </w:rPr>
        <w:t xml:space="preserve">Furthermore, </w:t>
      </w:r>
      <w:r w:rsidR="00145A6D">
        <w:rPr>
          <w:rFonts w:ascii="Arial" w:hAnsi="Arial" w:cs="Arial"/>
          <w:sz w:val="20"/>
          <w:szCs w:val="20"/>
        </w:rPr>
        <w:t xml:space="preserve">HKEX </w:t>
      </w:r>
      <w:r w:rsidR="009C4784">
        <w:rPr>
          <w:rFonts w:ascii="Arial" w:hAnsi="Arial" w:cs="Arial"/>
          <w:sz w:val="20"/>
          <w:szCs w:val="20"/>
        </w:rPr>
        <w:t xml:space="preserve">Listing </w:t>
      </w:r>
      <w:r w:rsidRPr="00242BA0">
        <w:rPr>
          <w:rFonts w:ascii="Arial" w:hAnsi="Arial" w:cs="Arial"/>
          <w:sz w:val="20"/>
          <w:szCs w:val="20"/>
        </w:rPr>
        <w:t>Rule 10.08, which restricts the issuance of new shares by a listed issuer within six</w:t>
      </w:r>
      <w:r w:rsidR="00145A6D">
        <w:rPr>
          <w:rFonts w:ascii="Arial" w:hAnsi="Arial" w:cs="Arial"/>
          <w:sz w:val="20"/>
          <w:szCs w:val="20"/>
        </w:rPr>
        <w:t xml:space="preserve"> </w:t>
      </w:r>
      <w:r w:rsidRPr="00242BA0">
        <w:rPr>
          <w:rFonts w:ascii="Arial" w:hAnsi="Arial" w:cs="Arial"/>
          <w:sz w:val="20"/>
          <w:szCs w:val="20"/>
        </w:rPr>
        <w:t xml:space="preserve">months of its new listing, will also apply to the resale of treasury shares. Hence, a new listing applicant </w:t>
      </w:r>
      <w:r w:rsidR="00145A6D">
        <w:rPr>
          <w:rFonts w:ascii="Arial" w:hAnsi="Arial" w:cs="Arial"/>
          <w:sz w:val="20"/>
          <w:szCs w:val="20"/>
        </w:rPr>
        <w:lastRenderedPageBreak/>
        <w:t>wi</w:t>
      </w:r>
      <w:r w:rsidRPr="00242BA0">
        <w:rPr>
          <w:rFonts w:ascii="Arial" w:hAnsi="Arial" w:cs="Arial"/>
          <w:sz w:val="20"/>
          <w:szCs w:val="20"/>
        </w:rPr>
        <w:t>ll</w:t>
      </w:r>
      <w:r w:rsidR="00145A6D">
        <w:rPr>
          <w:rFonts w:ascii="Arial" w:hAnsi="Arial" w:cs="Arial"/>
          <w:sz w:val="20"/>
          <w:szCs w:val="20"/>
        </w:rPr>
        <w:t xml:space="preserve"> be prohibited from</w:t>
      </w:r>
      <w:r w:rsidRPr="00242BA0">
        <w:rPr>
          <w:rFonts w:ascii="Arial" w:hAnsi="Arial" w:cs="Arial"/>
          <w:sz w:val="20"/>
          <w:szCs w:val="20"/>
        </w:rPr>
        <w:t xml:space="preserve"> issu</w:t>
      </w:r>
      <w:r w:rsidR="00145A6D">
        <w:rPr>
          <w:rFonts w:ascii="Arial" w:hAnsi="Arial" w:cs="Arial"/>
          <w:sz w:val="20"/>
          <w:szCs w:val="20"/>
        </w:rPr>
        <w:t xml:space="preserve">ing </w:t>
      </w:r>
      <w:r w:rsidRPr="00242BA0">
        <w:rPr>
          <w:rFonts w:ascii="Arial" w:hAnsi="Arial" w:cs="Arial"/>
          <w:sz w:val="20"/>
          <w:szCs w:val="20"/>
        </w:rPr>
        <w:t>any new shares</w:t>
      </w:r>
      <w:r w:rsidR="00145A6D">
        <w:rPr>
          <w:rFonts w:ascii="Arial" w:hAnsi="Arial" w:cs="Arial"/>
          <w:sz w:val="20"/>
          <w:szCs w:val="20"/>
        </w:rPr>
        <w:t>,</w:t>
      </w:r>
      <w:r w:rsidRPr="00242BA0">
        <w:rPr>
          <w:rFonts w:ascii="Arial" w:hAnsi="Arial" w:cs="Arial"/>
          <w:sz w:val="20"/>
          <w:szCs w:val="20"/>
        </w:rPr>
        <w:t xml:space="preserve"> res</w:t>
      </w:r>
      <w:r w:rsidR="00145A6D">
        <w:rPr>
          <w:rFonts w:ascii="Arial" w:hAnsi="Arial" w:cs="Arial"/>
          <w:sz w:val="20"/>
          <w:szCs w:val="20"/>
        </w:rPr>
        <w:t>elling</w:t>
      </w:r>
      <w:r w:rsidRPr="00242BA0">
        <w:rPr>
          <w:rFonts w:ascii="Arial" w:hAnsi="Arial" w:cs="Arial"/>
          <w:sz w:val="20"/>
          <w:szCs w:val="20"/>
        </w:rPr>
        <w:t xml:space="preserve"> any treasury shares</w:t>
      </w:r>
      <w:r w:rsidR="00145A6D">
        <w:rPr>
          <w:rFonts w:ascii="Arial" w:hAnsi="Arial" w:cs="Arial"/>
          <w:sz w:val="20"/>
          <w:szCs w:val="20"/>
        </w:rPr>
        <w:t>,</w:t>
      </w:r>
      <w:r w:rsidRPr="00242BA0">
        <w:rPr>
          <w:rFonts w:ascii="Arial" w:hAnsi="Arial" w:cs="Arial"/>
          <w:sz w:val="20"/>
          <w:szCs w:val="20"/>
        </w:rPr>
        <w:t xml:space="preserve"> or enter</w:t>
      </w:r>
      <w:r w:rsidR="00145A6D">
        <w:rPr>
          <w:rFonts w:ascii="Arial" w:hAnsi="Arial" w:cs="Arial"/>
          <w:sz w:val="20"/>
          <w:szCs w:val="20"/>
        </w:rPr>
        <w:t>ing</w:t>
      </w:r>
      <w:r w:rsidRPr="00242BA0">
        <w:rPr>
          <w:rFonts w:ascii="Arial" w:hAnsi="Arial" w:cs="Arial"/>
          <w:sz w:val="20"/>
          <w:szCs w:val="20"/>
        </w:rPr>
        <w:t xml:space="preserve"> into any agreement for </w:t>
      </w:r>
      <w:r w:rsidR="00145A6D">
        <w:rPr>
          <w:rFonts w:ascii="Arial" w:hAnsi="Arial" w:cs="Arial"/>
          <w:sz w:val="20"/>
          <w:szCs w:val="20"/>
        </w:rPr>
        <w:t xml:space="preserve">a </w:t>
      </w:r>
      <w:r w:rsidRPr="00242BA0">
        <w:rPr>
          <w:rFonts w:ascii="Arial" w:hAnsi="Arial" w:cs="Arial"/>
          <w:sz w:val="20"/>
          <w:szCs w:val="20"/>
        </w:rPr>
        <w:t xml:space="preserve">new </w:t>
      </w:r>
      <w:r w:rsidR="00145A6D">
        <w:rPr>
          <w:rFonts w:ascii="Arial" w:hAnsi="Arial" w:cs="Arial"/>
          <w:sz w:val="20"/>
          <w:szCs w:val="20"/>
        </w:rPr>
        <w:t xml:space="preserve">share </w:t>
      </w:r>
      <w:r w:rsidRPr="00242BA0">
        <w:rPr>
          <w:rFonts w:ascii="Arial" w:hAnsi="Arial" w:cs="Arial"/>
          <w:sz w:val="20"/>
          <w:szCs w:val="20"/>
        </w:rPr>
        <w:t xml:space="preserve">issue or </w:t>
      </w:r>
      <w:r w:rsidR="00145A6D">
        <w:rPr>
          <w:rFonts w:ascii="Arial" w:hAnsi="Arial" w:cs="Arial"/>
          <w:sz w:val="20"/>
          <w:szCs w:val="20"/>
        </w:rPr>
        <w:t xml:space="preserve">treasury share </w:t>
      </w:r>
      <w:r w:rsidRPr="00242BA0">
        <w:rPr>
          <w:rFonts w:ascii="Arial" w:hAnsi="Arial" w:cs="Arial"/>
          <w:sz w:val="20"/>
          <w:szCs w:val="20"/>
        </w:rPr>
        <w:t>resale</w:t>
      </w:r>
      <w:r w:rsidR="00145A6D">
        <w:rPr>
          <w:rFonts w:ascii="Arial" w:hAnsi="Arial" w:cs="Arial"/>
          <w:sz w:val="20"/>
          <w:szCs w:val="20"/>
        </w:rPr>
        <w:t>,</w:t>
      </w:r>
      <w:r w:rsidRPr="00242BA0">
        <w:rPr>
          <w:rFonts w:ascii="Arial" w:hAnsi="Arial" w:cs="Arial"/>
          <w:sz w:val="20"/>
          <w:szCs w:val="20"/>
        </w:rPr>
        <w:t xml:space="preserve"> within six months after listing. </w:t>
      </w:r>
    </w:p>
    <w:p w:rsidR="007054A7" w:rsidRPr="00C46128" w:rsidRDefault="00A451E4" w:rsidP="00C46128">
      <w:pPr>
        <w:jc w:val="both"/>
        <w:rPr>
          <w:rFonts w:ascii="Arial" w:hAnsi="Arial" w:cs="Arial"/>
          <w:b/>
          <w:sz w:val="20"/>
          <w:szCs w:val="20"/>
        </w:rPr>
      </w:pPr>
      <w:r w:rsidRPr="00C46128">
        <w:rPr>
          <w:rFonts w:ascii="Arial" w:hAnsi="Arial" w:cs="Arial"/>
          <w:b/>
          <w:sz w:val="20"/>
          <w:szCs w:val="20"/>
        </w:rPr>
        <w:t xml:space="preserve">Other </w:t>
      </w:r>
      <w:r w:rsidR="00D6609C">
        <w:rPr>
          <w:rFonts w:ascii="Arial" w:hAnsi="Arial" w:cs="Arial"/>
          <w:b/>
          <w:sz w:val="20"/>
          <w:szCs w:val="20"/>
        </w:rPr>
        <w:t xml:space="preserve">HKEX Listing Rule amendments affecting </w:t>
      </w:r>
      <w:r w:rsidRPr="00C46128">
        <w:rPr>
          <w:rFonts w:ascii="Arial" w:hAnsi="Arial" w:cs="Arial"/>
          <w:b/>
          <w:sz w:val="20"/>
          <w:szCs w:val="20"/>
        </w:rPr>
        <w:t>treasury shares</w:t>
      </w:r>
    </w:p>
    <w:p w:rsidR="007054A7" w:rsidRPr="00242BA0" w:rsidRDefault="00EB53B4" w:rsidP="00242BA0">
      <w:pPr>
        <w:jc w:val="both"/>
        <w:rPr>
          <w:rFonts w:ascii="Arial" w:hAnsi="Arial" w:cs="Arial"/>
          <w:sz w:val="20"/>
          <w:szCs w:val="20"/>
        </w:rPr>
      </w:pPr>
      <w:r w:rsidRPr="00242BA0">
        <w:rPr>
          <w:rFonts w:ascii="Arial" w:hAnsi="Arial" w:cs="Arial"/>
          <w:sz w:val="20"/>
          <w:szCs w:val="20"/>
        </w:rPr>
        <w:t>The HKEX has also proposed the following amendments affect</w:t>
      </w:r>
      <w:r w:rsidR="00D6609C">
        <w:rPr>
          <w:rFonts w:ascii="Arial" w:hAnsi="Arial" w:cs="Arial"/>
          <w:sz w:val="20"/>
          <w:szCs w:val="20"/>
        </w:rPr>
        <w:t>ing</w:t>
      </w:r>
      <w:r w:rsidRPr="00242BA0">
        <w:rPr>
          <w:rFonts w:ascii="Arial" w:hAnsi="Arial" w:cs="Arial"/>
          <w:sz w:val="20"/>
          <w:szCs w:val="20"/>
        </w:rPr>
        <w:t xml:space="preserve"> treasury shares:</w:t>
      </w:r>
    </w:p>
    <w:p w:rsidR="00EB53B4" w:rsidRPr="00242BA0" w:rsidRDefault="00EB53B4" w:rsidP="00242BA0">
      <w:pPr>
        <w:pStyle w:val="a3"/>
        <w:numPr>
          <w:ilvl w:val="0"/>
          <w:numId w:val="1"/>
        </w:numPr>
        <w:jc w:val="both"/>
        <w:rPr>
          <w:rFonts w:ascii="Arial" w:hAnsi="Arial" w:cs="Arial"/>
          <w:sz w:val="20"/>
          <w:szCs w:val="20"/>
        </w:rPr>
      </w:pPr>
      <w:r w:rsidRPr="00242BA0">
        <w:rPr>
          <w:rFonts w:ascii="Arial" w:hAnsi="Arial" w:cs="Arial"/>
          <w:i/>
          <w:sz w:val="20"/>
          <w:szCs w:val="20"/>
        </w:rPr>
        <w:t xml:space="preserve">Voting rights of treasury shares: </w:t>
      </w:r>
      <w:r w:rsidR="00D6609C">
        <w:rPr>
          <w:rFonts w:ascii="Arial" w:hAnsi="Arial" w:cs="Arial"/>
          <w:sz w:val="20"/>
          <w:szCs w:val="20"/>
        </w:rPr>
        <w:t>I</w:t>
      </w:r>
      <w:r w:rsidR="009C4784">
        <w:rPr>
          <w:rFonts w:ascii="Arial" w:hAnsi="Arial" w:cs="Arial"/>
          <w:sz w:val="20"/>
          <w:szCs w:val="20"/>
        </w:rPr>
        <w:t>ssuer</w:t>
      </w:r>
      <w:r w:rsidR="00D6609C">
        <w:rPr>
          <w:rFonts w:ascii="Arial" w:hAnsi="Arial" w:cs="Arial"/>
          <w:sz w:val="20"/>
          <w:szCs w:val="20"/>
        </w:rPr>
        <w:t>s</w:t>
      </w:r>
      <w:r w:rsidRPr="00242BA0">
        <w:rPr>
          <w:rFonts w:ascii="Arial" w:hAnsi="Arial" w:cs="Arial"/>
          <w:sz w:val="20"/>
          <w:szCs w:val="20"/>
        </w:rPr>
        <w:t xml:space="preserve"> (</w:t>
      </w:r>
      <w:r w:rsidR="00D6609C">
        <w:rPr>
          <w:rFonts w:ascii="Arial" w:hAnsi="Arial" w:cs="Arial"/>
          <w:sz w:val="20"/>
          <w:szCs w:val="20"/>
        </w:rPr>
        <w:t xml:space="preserve">as </w:t>
      </w:r>
      <w:r w:rsidRPr="00242BA0">
        <w:rPr>
          <w:rFonts w:ascii="Arial" w:hAnsi="Arial" w:cs="Arial"/>
          <w:sz w:val="20"/>
          <w:szCs w:val="20"/>
        </w:rPr>
        <w:t xml:space="preserve">the holders of </w:t>
      </w:r>
      <w:r w:rsidR="00D6609C">
        <w:rPr>
          <w:rFonts w:ascii="Arial" w:hAnsi="Arial" w:cs="Arial"/>
          <w:sz w:val="20"/>
          <w:szCs w:val="20"/>
        </w:rPr>
        <w:t>their</w:t>
      </w:r>
      <w:r w:rsidRPr="00242BA0">
        <w:rPr>
          <w:rFonts w:ascii="Arial" w:hAnsi="Arial" w:cs="Arial"/>
          <w:sz w:val="20"/>
          <w:szCs w:val="20"/>
        </w:rPr>
        <w:t xml:space="preserve"> treasury shares) </w:t>
      </w:r>
      <w:r w:rsidR="00D6609C">
        <w:rPr>
          <w:rFonts w:ascii="Arial" w:hAnsi="Arial" w:cs="Arial"/>
          <w:sz w:val="20"/>
          <w:szCs w:val="20"/>
        </w:rPr>
        <w:t xml:space="preserve">will be required to </w:t>
      </w:r>
      <w:r w:rsidRPr="00242BA0">
        <w:rPr>
          <w:rFonts w:ascii="Arial" w:hAnsi="Arial" w:cs="Arial"/>
          <w:sz w:val="20"/>
          <w:szCs w:val="20"/>
        </w:rPr>
        <w:t xml:space="preserve">abstain from voting on matters that require shareholders’ approval under the </w:t>
      </w:r>
      <w:r w:rsidR="00D6609C">
        <w:rPr>
          <w:rFonts w:ascii="Arial" w:hAnsi="Arial" w:cs="Arial"/>
          <w:sz w:val="20"/>
          <w:szCs w:val="20"/>
        </w:rPr>
        <w:t xml:space="preserve">HKEX </w:t>
      </w:r>
      <w:r w:rsidRPr="00242BA0">
        <w:rPr>
          <w:rFonts w:ascii="Arial" w:hAnsi="Arial" w:cs="Arial"/>
          <w:sz w:val="20"/>
          <w:szCs w:val="20"/>
        </w:rPr>
        <w:t xml:space="preserve">Listing Rules. </w:t>
      </w:r>
      <w:r w:rsidR="00D6609C">
        <w:rPr>
          <w:rFonts w:ascii="Arial" w:hAnsi="Arial" w:cs="Arial"/>
          <w:sz w:val="20"/>
          <w:szCs w:val="20"/>
        </w:rPr>
        <w:t xml:space="preserve">The HKEX also notes in the Consultation Paper that </w:t>
      </w:r>
      <w:r w:rsidR="00654F75">
        <w:rPr>
          <w:rFonts w:ascii="Arial" w:hAnsi="Arial" w:cs="Arial"/>
          <w:sz w:val="20"/>
          <w:szCs w:val="20"/>
        </w:rPr>
        <w:t>l</w:t>
      </w:r>
      <w:r w:rsidR="00654F75" w:rsidRPr="00C46128">
        <w:rPr>
          <w:rFonts w:ascii="Arial" w:hAnsi="Arial" w:cs="Arial"/>
          <w:sz w:val="20"/>
          <w:szCs w:val="20"/>
        </w:rPr>
        <w:t>aws typ</w:t>
      </w:r>
      <w:r w:rsidR="007B3850">
        <w:rPr>
          <w:rFonts w:ascii="Arial" w:hAnsi="Arial" w:cs="Arial"/>
          <w:sz w:val="20"/>
          <w:szCs w:val="20"/>
        </w:rPr>
        <w:t>ically suspend the shareholders’</w:t>
      </w:r>
      <w:r w:rsidR="00654F75" w:rsidRPr="00C46128">
        <w:rPr>
          <w:rFonts w:ascii="Arial" w:hAnsi="Arial" w:cs="Arial"/>
          <w:sz w:val="20"/>
          <w:szCs w:val="20"/>
        </w:rPr>
        <w:t xml:space="preserve"> rights associated with treasury shares, such as dividend, distribution, and voting rights. These rights are put on hold until the treasury shares are sold or transferred out of the treasury, at which point they are resumed.</w:t>
      </w:r>
      <w:r w:rsidR="00D6609C">
        <w:rPr>
          <w:rFonts w:ascii="Arial" w:hAnsi="Arial" w:cs="Arial"/>
          <w:sz w:val="20"/>
          <w:szCs w:val="20"/>
        </w:rPr>
        <w:t xml:space="preserve"> </w:t>
      </w:r>
      <w:r w:rsidR="00654F75">
        <w:rPr>
          <w:rFonts w:ascii="Arial" w:hAnsi="Arial" w:cs="Arial"/>
          <w:sz w:val="20"/>
          <w:szCs w:val="20"/>
        </w:rPr>
        <w:t xml:space="preserve">Listed issuers will therefore need to </w:t>
      </w:r>
      <w:r w:rsidR="00654F75" w:rsidRPr="00C46128">
        <w:rPr>
          <w:rFonts w:ascii="Arial" w:hAnsi="Arial" w:cs="Arial"/>
          <w:sz w:val="20"/>
          <w:szCs w:val="20"/>
        </w:rPr>
        <w:t>provide</w:t>
      </w:r>
      <w:r w:rsidR="00654F75">
        <w:rPr>
          <w:rFonts w:ascii="Arial" w:hAnsi="Arial" w:cs="Arial"/>
          <w:sz w:val="20"/>
          <w:szCs w:val="20"/>
        </w:rPr>
        <w:t xml:space="preserve"> </w:t>
      </w:r>
      <w:r w:rsidR="00654F75" w:rsidRPr="00C46128">
        <w:rPr>
          <w:rFonts w:ascii="Arial" w:hAnsi="Arial" w:cs="Arial"/>
          <w:sz w:val="20"/>
          <w:szCs w:val="20"/>
        </w:rPr>
        <w:t>instructions to relevant parties, such as their share registrars, brokers, and agents, to ensure proper identification and segregation of treasury shares.</w:t>
      </w:r>
      <w:r w:rsidR="00654F75">
        <w:rPr>
          <w:rFonts w:ascii="Arial" w:hAnsi="Arial" w:cs="Arial"/>
          <w:sz w:val="20"/>
          <w:szCs w:val="20"/>
        </w:rPr>
        <w:t xml:space="preserve"> </w:t>
      </w:r>
    </w:p>
    <w:p w:rsidR="00EB53B4" w:rsidRPr="00242BA0" w:rsidRDefault="00EB53B4" w:rsidP="00242BA0">
      <w:pPr>
        <w:pStyle w:val="a3"/>
        <w:jc w:val="both"/>
        <w:rPr>
          <w:rFonts w:ascii="Arial" w:hAnsi="Arial" w:cs="Arial"/>
          <w:sz w:val="20"/>
          <w:szCs w:val="20"/>
        </w:rPr>
      </w:pPr>
    </w:p>
    <w:p w:rsidR="003D0CFA" w:rsidRPr="00242BA0" w:rsidRDefault="00EB53B4" w:rsidP="00242BA0">
      <w:pPr>
        <w:pStyle w:val="a3"/>
        <w:numPr>
          <w:ilvl w:val="0"/>
          <w:numId w:val="1"/>
        </w:numPr>
        <w:jc w:val="both"/>
        <w:rPr>
          <w:rFonts w:ascii="Arial" w:hAnsi="Arial" w:cs="Arial"/>
          <w:sz w:val="20"/>
          <w:szCs w:val="20"/>
        </w:rPr>
      </w:pPr>
      <w:r w:rsidRPr="00242BA0">
        <w:rPr>
          <w:rFonts w:ascii="Arial" w:hAnsi="Arial" w:cs="Arial"/>
          <w:i/>
          <w:sz w:val="20"/>
          <w:szCs w:val="20"/>
        </w:rPr>
        <w:t>Exclusion of treasury shares in the calculation of issued shares</w:t>
      </w:r>
      <w:r w:rsidRPr="00242BA0">
        <w:rPr>
          <w:rFonts w:ascii="Arial" w:hAnsi="Arial" w:cs="Arial"/>
          <w:sz w:val="20"/>
          <w:szCs w:val="20"/>
        </w:rPr>
        <w:t xml:space="preserve">: </w:t>
      </w:r>
      <w:r w:rsidR="00C76564" w:rsidRPr="00242BA0">
        <w:rPr>
          <w:rFonts w:ascii="Arial" w:hAnsi="Arial" w:cs="Arial"/>
          <w:sz w:val="20"/>
          <w:szCs w:val="20"/>
        </w:rPr>
        <w:t xml:space="preserve">Given </w:t>
      </w:r>
      <w:r w:rsidR="00C65594">
        <w:rPr>
          <w:rFonts w:ascii="Arial" w:hAnsi="Arial" w:cs="Arial"/>
          <w:sz w:val="20"/>
          <w:szCs w:val="20"/>
        </w:rPr>
        <w:t xml:space="preserve">that </w:t>
      </w:r>
      <w:r w:rsidR="00C76564" w:rsidRPr="00242BA0">
        <w:rPr>
          <w:rFonts w:ascii="Arial" w:hAnsi="Arial" w:cs="Arial"/>
          <w:sz w:val="20"/>
          <w:szCs w:val="20"/>
        </w:rPr>
        <w:t xml:space="preserve">the rights attached to  treasury shares are </w:t>
      </w:r>
      <w:r w:rsidR="00C65594">
        <w:rPr>
          <w:rFonts w:ascii="Arial" w:hAnsi="Arial" w:cs="Arial"/>
          <w:sz w:val="20"/>
          <w:szCs w:val="20"/>
        </w:rPr>
        <w:t xml:space="preserve">typically </w:t>
      </w:r>
      <w:r w:rsidR="00C76564" w:rsidRPr="00242BA0">
        <w:rPr>
          <w:rFonts w:ascii="Arial" w:hAnsi="Arial" w:cs="Arial"/>
          <w:sz w:val="20"/>
          <w:szCs w:val="20"/>
        </w:rPr>
        <w:t>suspended by law, the HKEX propose</w:t>
      </w:r>
      <w:r w:rsidR="00DF58E3">
        <w:rPr>
          <w:rFonts w:ascii="Arial" w:hAnsi="Arial" w:cs="Arial"/>
          <w:sz w:val="20"/>
          <w:szCs w:val="20"/>
        </w:rPr>
        <w:t>s</w:t>
      </w:r>
      <w:r w:rsidR="00C76564" w:rsidRPr="00242BA0">
        <w:rPr>
          <w:rFonts w:ascii="Arial" w:hAnsi="Arial" w:cs="Arial"/>
          <w:sz w:val="20"/>
          <w:szCs w:val="20"/>
        </w:rPr>
        <w:t xml:space="preserve"> that treasury shares w</w:t>
      </w:r>
      <w:r w:rsidR="00C65594">
        <w:rPr>
          <w:rFonts w:ascii="Arial" w:hAnsi="Arial" w:cs="Arial"/>
          <w:sz w:val="20"/>
          <w:szCs w:val="20"/>
        </w:rPr>
        <w:t>ill</w:t>
      </w:r>
      <w:r w:rsidR="00C76564" w:rsidRPr="00242BA0">
        <w:rPr>
          <w:rFonts w:ascii="Arial" w:hAnsi="Arial" w:cs="Arial"/>
          <w:sz w:val="20"/>
          <w:szCs w:val="20"/>
        </w:rPr>
        <w:t xml:space="preserve"> be disregarded when calculating an issuer’s issued shares or voting shares for the purposes of calculating</w:t>
      </w:r>
      <w:r w:rsidR="003D0CFA" w:rsidRPr="00242BA0">
        <w:rPr>
          <w:rFonts w:ascii="Arial" w:hAnsi="Arial" w:cs="Arial"/>
          <w:sz w:val="20"/>
          <w:szCs w:val="20"/>
        </w:rPr>
        <w:t>:</w:t>
      </w:r>
    </w:p>
    <w:p w:rsidR="003D0CFA" w:rsidRPr="00242BA0" w:rsidRDefault="003D0CFA" w:rsidP="00242BA0">
      <w:pPr>
        <w:pStyle w:val="a3"/>
        <w:jc w:val="both"/>
        <w:rPr>
          <w:rFonts w:ascii="Arial" w:hAnsi="Arial" w:cs="Arial"/>
          <w:sz w:val="20"/>
          <w:szCs w:val="20"/>
        </w:rPr>
      </w:pPr>
    </w:p>
    <w:p w:rsidR="003D0CFA" w:rsidRPr="00242BA0" w:rsidRDefault="00C76564" w:rsidP="00B3369D">
      <w:pPr>
        <w:pStyle w:val="a3"/>
        <w:numPr>
          <w:ilvl w:val="0"/>
          <w:numId w:val="2"/>
        </w:numPr>
        <w:ind w:left="1440"/>
        <w:jc w:val="both"/>
        <w:rPr>
          <w:rFonts w:ascii="Arial" w:hAnsi="Arial" w:cs="Arial"/>
          <w:sz w:val="20"/>
          <w:szCs w:val="20"/>
        </w:rPr>
      </w:pPr>
      <w:r w:rsidRPr="00242BA0">
        <w:rPr>
          <w:rFonts w:ascii="Arial" w:hAnsi="Arial" w:cs="Arial"/>
          <w:sz w:val="20"/>
          <w:szCs w:val="20"/>
        </w:rPr>
        <w:t xml:space="preserve">the public float; </w:t>
      </w:r>
    </w:p>
    <w:p w:rsidR="003D0CFA" w:rsidRPr="00242BA0" w:rsidRDefault="00C76564" w:rsidP="00B3369D">
      <w:pPr>
        <w:pStyle w:val="a3"/>
        <w:numPr>
          <w:ilvl w:val="0"/>
          <w:numId w:val="2"/>
        </w:numPr>
        <w:ind w:left="1440"/>
        <w:jc w:val="both"/>
        <w:rPr>
          <w:rFonts w:ascii="Arial" w:hAnsi="Arial" w:cs="Arial"/>
          <w:sz w:val="20"/>
          <w:szCs w:val="20"/>
        </w:rPr>
      </w:pPr>
      <w:r w:rsidRPr="00242BA0">
        <w:rPr>
          <w:rFonts w:ascii="Arial" w:hAnsi="Arial" w:cs="Arial"/>
          <w:sz w:val="20"/>
          <w:szCs w:val="20"/>
        </w:rPr>
        <w:t xml:space="preserve">the </w:t>
      </w:r>
      <w:r w:rsidR="003D0CFA" w:rsidRPr="00242BA0">
        <w:rPr>
          <w:rFonts w:ascii="Arial" w:hAnsi="Arial" w:cs="Arial"/>
          <w:sz w:val="20"/>
          <w:szCs w:val="20"/>
        </w:rPr>
        <w:t>market capitali</w:t>
      </w:r>
      <w:r w:rsidR="00C65594">
        <w:rPr>
          <w:rFonts w:ascii="Arial" w:hAnsi="Arial" w:cs="Arial"/>
          <w:sz w:val="20"/>
          <w:szCs w:val="20"/>
        </w:rPr>
        <w:t>s</w:t>
      </w:r>
      <w:r w:rsidR="003D0CFA" w:rsidRPr="00242BA0">
        <w:rPr>
          <w:rFonts w:ascii="Arial" w:hAnsi="Arial" w:cs="Arial"/>
          <w:sz w:val="20"/>
          <w:szCs w:val="20"/>
        </w:rPr>
        <w:t xml:space="preserve">ation; </w:t>
      </w:r>
    </w:p>
    <w:p w:rsidR="003D0CFA" w:rsidRPr="00242BA0" w:rsidRDefault="003D0CFA" w:rsidP="00B3369D">
      <w:pPr>
        <w:pStyle w:val="a3"/>
        <w:numPr>
          <w:ilvl w:val="0"/>
          <w:numId w:val="2"/>
        </w:numPr>
        <w:ind w:left="1440"/>
        <w:jc w:val="both"/>
        <w:rPr>
          <w:rFonts w:ascii="Arial" w:hAnsi="Arial" w:cs="Arial"/>
          <w:sz w:val="20"/>
          <w:szCs w:val="20"/>
        </w:rPr>
      </w:pPr>
      <w:r w:rsidRPr="00242BA0">
        <w:rPr>
          <w:rFonts w:ascii="Arial" w:hAnsi="Arial" w:cs="Arial"/>
          <w:sz w:val="20"/>
          <w:szCs w:val="20"/>
        </w:rPr>
        <w:t>the equity capital ratio for size test calculation;</w:t>
      </w:r>
    </w:p>
    <w:p w:rsidR="003D0CFA" w:rsidRPr="00242BA0" w:rsidRDefault="003D0CFA" w:rsidP="00B3369D">
      <w:pPr>
        <w:pStyle w:val="a3"/>
        <w:numPr>
          <w:ilvl w:val="0"/>
          <w:numId w:val="2"/>
        </w:numPr>
        <w:ind w:left="1440"/>
        <w:jc w:val="both"/>
        <w:rPr>
          <w:rFonts w:ascii="Arial" w:hAnsi="Arial" w:cs="Arial"/>
          <w:sz w:val="20"/>
          <w:szCs w:val="20"/>
        </w:rPr>
      </w:pPr>
      <w:r w:rsidRPr="00242BA0">
        <w:rPr>
          <w:rFonts w:ascii="Arial" w:hAnsi="Arial" w:cs="Arial"/>
          <w:sz w:val="20"/>
          <w:szCs w:val="20"/>
        </w:rPr>
        <w:t>the size limit for issuing or purchasing securities as a percentage of the issued shares</w:t>
      </w:r>
      <w:r w:rsidR="00C65594">
        <w:rPr>
          <w:rFonts w:ascii="Arial" w:hAnsi="Arial" w:cs="Arial"/>
          <w:sz w:val="20"/>
          <w:szCs w:val="20"/>
        </w:rPr>
        <w:t xml:space="preserve"> (for example, the general mandate limit, repurchase mandate limit, scheme mandate limit and the size of a rights issue needing minority shareholders’ approval)</w:t>
      </w:r>
      <w:r w:rsidRPr="00242BA0">
        <w:rPr>
          <w:rFonts w:ascii="Arial" w:hAnsi="Arial" w:cs="Arial"/>
          <w:sz w:val="20"/>
          <w:szCs w:val="20"/>
        </w:rPr>
        <w:t>;</w:t>
      </w:r>
    </w:p>
    <w:p w:rsidR="003D0CFA" w:rsidRPr="00242BA0" w:rsidRDefault="003D0CFA" w:rsidP="00B3369D">
      <w:pPr>
        <w:pStyle w:val="a3"/>
        <w:numPr>
          <w:ilvl w:val="0"/>
          <w:numId w:val="2"/>
        </w:numPr>
        <w:ind w:left="1440"/>
        <w:jc w:val="both"/>
        <w:rPr>
          <w:rFonts w:ascii="Arial" w:hAnsi="Arial" w:cs="Arial"/>
          <w:sz w:val="20"/>
          <w:szCs w:val="20"/>
        </w:rPr>
      </w:pPr>
      <w:r w:rsidRPr="00242BA0">
        <w:rPr>
          <w:rFonts w:ascii="Arial" w:hAnsi="Arial" w:cs="Arial"/>
          <w:sz w:val="20"/>
          <w:szCs w:val="20"/>
        </w:rPr>
        <w:t>a person’s percentage of right</w:t>
      </w:r>
      <w:r w:rsidR="00C65594">
        <w:rPr>
          <w:rFonts w:ascii="Arial" w:hAnsi="Arial" w:cs="Arial"/>
          <w:sz w:val="20"/>
          <w:szCs w:val="20"/>
        </w:rPr>
        <w:t>s</w:t>
      </w:r>
      <w:r w:rsidRPr="00242BA0">
        <w:rPr>
          <w:rFonts w:ascii="Arial" w:hAnsi="Arial" w:cs="Arial"/>
          <w:sz w:val="20"/>
          <w:szCs w:val="20"/>
        </w:rPr>
        <w:t xml:space="preserve"> to vote at a general meeting</w:t>
      </w:r>
      <w:r w:rsidR="00C65594">
        <w:rPr>
          <w:rFonts w:ascii="Arial" w:hAnsi="Arial" w:cs="Arial"/>
          <w:sz w:val="20"/>
          <w:szCs w:val="20"/>
        </w:rPr>
        <w:t xml:space="preserve"> (for example, the definitions of controlling shareholder and substantial shareholder)</w:t>
      </w:r>
      <w:r w:rsidRPr="00242BA0">
        <w:rPr>
          <w:rFonts w:ascii="Arial" w:hAnsi="Arial" w:cs="Arial"/>
          <w:sz w:val="20"/>
          <w:szCs w:val="20"/>
        </w:rPr>
        <w:t>; and</w:t>
      </w:r>
    </w:p>
    <w:p w:rsidR="00EB53B4" w:rsidRDefault="003D0CFA" w:rsidP="00B3369D">
      <w:pPr>
        <w:pStyle w:val="a3"/>
        <w:numPr>
          <w:ilvl w:val="0"/>
          <w:numId w:val="2"/>
        </w:numPr>
        <w:ind w:left="1440"/>
        <w:jc w:val="both"/>
        <w:rPr>
          <w:rFonts w:ascii="Arial" w:hAnsi="Arial" w:cs="Arial"/>
          <w:sz w:val="20"/>
          <w:szCs w:val="20"/>
        </w:rPr>
      </w:pPr>
      <w:r w:rsidRPr="00242BA0">
        <w:rPr>
          <w:rFonts w:ascii="Arial" w:hAnsi="Arial" w:cs="Arial"/>
          <w:sz w:val="20"/>
          <w:szCs w:val="20"/>
        </w:rPr>
        <w:t>a person’s percentage interest in the issuer</w:t>
      </w:r>
      <w:r w:rsidR="00C65594">
        <w:rPr>
          <w:rFonts w:ascii="Arial" w:hAnsi="Arial" w:cs="Arial"/>
          <w:sz w:val="20"/>
          <w:szCs w:val="20"/>
        </w:rPr>
        <w:t xml:space="preserve"> (for example, in determining the independence of </w:t>
      </w:r>
      <w:r w:rsidR="00C65594" w:rsidRPr="00C46128">
        <w:rPr>
          <w:rFonts w:ascii="Arial" w:hAnsi="Arial" w:cs="Arial"/>
          <w:sz w:val="20"/>
          <w:szCs w:val="20"/>
        </w:rPr>
        <w:t>independent non-executive directors</w:t>
      </w:r>
      <w:r w:rsidR="00C65594">
        <w:rPr>
          <w:rFonts w:ascii="Arial" w:hAnsi="Arial" w:cs="Arial"/>
          <w:sz w:val="20"/>
          <w:szCs w:val="20"/>
        </w:rPr>
        <w:t>)</w:t>
      </w:r>
      <w:r w:rsidRPr="00242BA0">
        <w:rPr>
          <w:rFonts w:ascii="Arial" w:hAnsi="Arial" w:cs="Arial"/>
          <w:sz w:val="20"/>
          <w:szCs w:val="20"/>
        </w:rPr>
        <w:t xml:space="preserve">. </w:t>
      </w:r>
    </w:p>
    <w:p w:rsidR="00C54EB1" w:rsidRPr="00242BA0" w:rsidRDefault="00C54EB1" w:rsidP="00C54EB1">
      <w:pPr>
        <w:pStyle w:val="a3"/>
        <w:ind w:left="1800"/>
        <w:jc w:val="both"/>
        <w:rPr>
          <w:rFonts w:ascii="Arial" w:hAnsi="Arial" w:cs="Arial"/>
          <w:sz w:val="20"/>
          <w:szCs w:val="20"/>
        </w:rPr>
      </w:pPr>
    </w:p>
    <w:p w:rsidR="003D0CFA" w:rsidRPr="00242BA0" w:rsidRDefault="003D0CFA" w:rsidP="00242BA0">
      <w:pPr>
        <w:pStyle w:val="a3"/>
        <w:numPr>
          <w:ilvl w:val="0"/>
          <w:numId w:val="1"/>
        </w:numPr>
        <w:jc w:val="both"/>
        <w:rPr>
          <w:rFonts w:ascii="Arial" w:hAnsi="Arial" w:cs="Arial"/>
          <w:sz w:val="20"/>
          <w:szCs w:val="20"/>
        </w:rPr>
      </w:pPr>
      <w:r w:rsidRPr="00242BA0">
        <w:rPr>
          <w:rFonts w:ascii="Arial" w:hAnsi="Arial" w:cs="Arial"/>
          <w:i/>
          <w:sz w:val="20"/>
          <w:szCs w:val="20"/>
        </w:rPr>
        <w:t>Disclosure requirement:</w:t>
      </w:r>
      <w:r w:rsidRPr="00242BA0">
        <w:rPr>
          <w:rFonts w:ascii="Arial" w:hAnsi="Arial" w:cs="Arial"/>
          <w:sz w:val="20"/>
          <w:szCs w:val="20"/>
        </w:rPr>
        <w:t xml:space="preserve"> </w:t>
      </w:r>
      <w:r w:rsidR="007B3850">
        <w:rPr>
          <w:rFonts w:ascii="Arial" w:hAnsi="Arial" w:cs="Arial"/>
          <w:sz w:val="20"/>
          <w:szCs w:val="20"/>
        </w:rPr>
        <w:t>A</w:t>
      </w:r>
      <w:r w:rsidR="004A6443" w:rsidRPr="00242BA0">
        <w:rPr>
          <w:rFonts w:ascii="Arial" w:hAnsi="Arial" w:cs="Arial"/>
          <w:sz w:val="20"/>
          <w:szCs w:val="20"/>
        </w:rPr>
        <w:t xml:space="preserve"> listed issuer </w:t>
      </w:r>
      <w:r w:rsidR="002621D6">
        <w:rPr>
          <w:rFonts w:ascii="Arial" w:hAnsi="Arial" w:cs="Arial"/>
          <w:sz w:val="20"/>
          <w:szCs w:val="20"/>
        </w:rPr>
        <w:t xml:space="preserve">will be </w:t>
      </w:r>
      <w:r w:rsidR="009C4784">
        <w:rPr>
          <w:rFonts w:ascii="Arial" w:hAnsi="Arial" w:cs="Arial"/>
          <w:sz w:val="20"/>
          <w:szCs w:val="20"/>
        </w:rPr>
        <w:t>required to disclose</w:t>
      </w:r>
      <w:r w:rsidR="004A6443" w:rsidRPr="00242BA0">
        <w:rPr>
          <w:rFonts w:ascii="Arial" w:hAnsi="Arial" w:cs="Arial"/>
          <w:sz w:val="20"/>
          <w:szCs w:val="20"/>
        </w:rPr>
        <w:t xml:space="preserve"> in the explanatory statement for share repurchase mandate </w:t>
      </w:r>
      <w:r w:rsidR="00C65594">
        <w:rPr>
          <w:rFonts w:ascii="Arial" w:hAnsi="Arial" w:cs="Arial"/>
          <w:sz w:val="20"/>
          <w:szCs w:val="20"/>
        </w:rPr>
        <w:t xml:space="preserve">(sent </w:t>
      </w:r>
      <w:r w:rsidR="002621D6">
        <w:rPr>
          <w:rFonts w:ascii="Arial" w:hAnsi="Arial" w:cs="Arial"/>
          <w:sz w:val="20"/>
          <w:szCs w:val="20"/>
        </w:rPr>
        <w:t xml:space="preserve">to shareholders </w:t>
      </w:r>
      <w:r w:rsidR="00C65594">
        <w:rPr>
          <w:rFonts w:ascii="Arial" w:hAnsi="Arial" w:cs="Arial"/>
          <w:sz w:val="20"/>
          <w:szCs w:val="20"/>
        </w:rPr>
        <w:t xml:space="preserve">with the notice </w:t>
      </w:r>
      <w:r w:rsidR="002621D6">
        <w:rPr>
          <w:rFonts w:ascii="Arial" w:hAnsi="Arial" w:cs="Arial"/>
          <w:sz w:val="20"/>
          <w:szCs w:val="20"/>
        </w:rPr>
        <w:t xml:space="preserve">convening the general meeting to obtain the mandate) whether </w:t>
      </w:r>
      <w:r w:rsidR="004A6443" w:rsidRPr="00242BA0">
        <w:rPr>
          <w:rFonts w:ascii="Arial" w:hAnsi="Arial" w:cs="Arial"/>
          <w:sz w:val="20"/>
          <w:szCs w:val="20"/>
        </w:rPr>
        <w:t>it</w:t>
      </w:r>
      <w:r w:rsidR="002621D6">
        <w:rPr>
          <w:rFonts w:ascii="Arial" w:hAnsi="Arial" w:cs="Arial"/>
          <w:sz w:val="20"/>
          <w:szCs w:val="20"/>
        </w:rPr>
        <w:t xml:space="preserve"> intends to cancel </w:t>
      </w:r>
      <w:r w:rsidR="004A6443" w:rsidRPr="00242BA0">
        <w:rPr>
          <w:rFonts w:ascii="Arial" w:hAnsi="Arial" w:cs="Arial"/>
          <w:sz w:val="20"/>
          <w:szCs w:val="20"/>
        </w:rPr>
        <w:t xml:space="preserve">the </w:t>
      </w:r>
      <w:r w:rsidR="002621D6" w:rsidRPr="00242BA0">
        <w:rPr>
          <w:rFonts w:ascii="Arial" w:hAnsi="Arial" w:cs="Arial"/>
          <w:sz w:val="20"/>
          <w:szCs w:val="20"/>
        </w:rPr>
        <w:t>repurchase</w:t>
      </w:r>
      <w:r w:rsidR="002621D6">
        <w:rPr>
          <w:rFonts w:ascii="Arial" w:hAnsi="Arial" w:cs="Arial"/>
          <w:sz w:val="20"/>
          <w:szCs w:val="20"/>
        </w:rPr>
        <w:t>d</w:t>
      </w:r>
      <w:r w:rsidR="002621D6" w:rsidRPr="00242BA0">
        <w:rPr>
          <w:rFonts w:ascii="Arial" w:hAnsi="Arial" w:cs="Arial"/>
          <w:sz w:val="20"/>
          <w:szCs w:val="20"/>
        </w:rPr>
        <w:t xml:space="preserve"> shares </w:t>
      </w:r>
      <w:r w:rsidR="002621D6">
        <w:rPr>
          <w:rFonts w:ascii="Arial" w:hAnsi="Arial" w:cs="Arial"/>
          <w:sz w:val="20"/>
          <w:szCs w:val="20"/>
        </w:rPr>
        <w:t xml:space="preserve">or keep them as </w:t>
      </w:r>
      <w:r w:rsidR="004A6443" w:rsidRPr="00242BA0">
        <w:rPr>
          <w:rFonts w:ascii="Arial" w:hAnsi="Arial" w:cs="Arial"/>
          <w:sz w:val="20"/>
          <w:szCs w:val="20"/>
        </w:rPr>
        <w:t>treasury shares.</w:t>
      </w:r>
      <w:r w:rsidR="009C4784">
        <w:rPr>
          <w:rStyle w:val="a6"/>
          <w:rFonts w:ascii="Arial" w:hAnsi="Arial" w:cs="Arial"/>
          <w:sz w:val="20"/>
          <w:szCs w:val="20"/>
        </w:rPr>
        <w:footnoteReference w:id="7"/>
      </w:r>
    </w:p>
    <w:p w:rsidR="004A6443" w:rsidRPr="00242BA0" w:rsidRDefault="004A6443" w:rsidP="00242BA0">
      <w:pPr>
        <w:pStyle w:val="a3"/>
        <w:jc w:val="both"/>
        <w:rPr>
          <w:rFonts w:ascii="Arial" w:hAnsi="Arial" w:cs="Arial"/>
          <w:sz w:val="20"/>
          <w:szCs w:val="20"/>
        </w:rPr>
      </w:pPr>
    </w:p>
    <w:p w:rsidR="004A6443" w:rsidRDefault="004A6443" w:rsidP="00242BA0">
      <w:pPr>
        <w:pStyle w:val="a3"/>
        <w:numPr>
          <w:ilvl w:val="0"/>
          <w:numId w:val="1"/>
        </w:numPr>
        <w:jc w:val="both"/>
        <w:rPr>
          <w:rFonts w:ascii="Arial" w:hAnsi="Arial" w:cs="Arial"/>
          <w:sz w:val="20"/>
          <w:szCs w:val="20"/>
        </w:rPr>
      </w:pPr>
      <w:r w:rsidRPr="00242BA0">
        <w:rPr>
          <w:rFonts w:ascii="Arial" w:hAnsi="Arial" w:cs="Arial"/>
          <w:i/>
          <w:sz w:val="20"/>
          <w:szCs w:val="20"/>
        </w:rPr>
        <w:t>Resale of treasury shares through agents or nominees</w:t>
      </w:r>
      <w:r w:rsidRPr="00242BA0">
        <w:rPr>
          <w:rFonts w:ascii="Arial" w:hAnsi="Arial" w:cs="Arial"/>
          <w:sz w:val="20"/>
          <w:szCs w:val="20"/>
        </w:rPr>
        <w:t xml:space="preserve">: </w:t>
      </w:r>
      <w:r w:rsidR="002621D6">
        <w:rPr>
          <w:rFonts w:ascii="Arial" w:hAnsi="Arial" w:cs="Arial"/>
          <w:sz w:val="20"/>
          <w:szCs w:val="20"/>
        </w:rPr>
        <w:t>T</w:t>
      </w:r>
      <w:r w:rsidR="002621D6" w:rsidRPr="00242BA0">
        <w:rPr>
          <w:rFonts w:ascii="Arial" w:hAnsi="Arial" w:cs="Arial"/>
          <w:sz w:val="20"/>
          <w:szCs w:val="20"/>
        </w:rPr>
        <w:t xml:space="preserve">he </w:t>
      </w:r>
      <w:r w:rsidR="001C002E" w:rsidRPr="00242BA0">
        <w:rPr>
          <w:rFonts w:ascii="Arial" w:hAnsi="Arial" w:cs="Arial"/>
          <w:sz w:val="20"/>
          <w:szCs w:val="20"/>
        </w:rPr>
        <w:t xml:space="preserve">requirements and restrictions </w:t>
      </w:r>
      <w:r w:rsidR="001C002E">
        <w:rPr>
          <w:rFonts w:ascii="Arial" w:hAnsi="Arial" w:cs="Arial"/>
          <w:sz w:val="20"/>
          <w:szCs w:val="20"/>
        </w:rPr>
        <w:t xml:space="preserve">under the </w:t>
      </w:r>
      <w:r w:rsidR="002621D6" w:rsidRPr="00242BA0">
        <w:rPr>
          <w:rFonts w:ascii="Arial" w:hAnsi="Arial" w:cs="Arial"/>
          <w:sz w:val="20"/>
          <w:szCs w:val="20"/>
        </w:rPr>
        <w:t xml:space="preserve">proposed </w:t>
      </w:r>
      <w:r w:rsidR="002621D6">
        <w:rPr>
          <w:rFonts w:ascii="Arial" w:hAnsi="Arial" w:cs="Arial"/>
          <w:sz w:val="20"/>
          <w:szCs w:val="20"/>
        </w:rPr>
        <w:t xml:space="preserve">HKEX Listing Rule </w:t>
      </w:r>
      <w:r w:rsidR="002621D6" w:rsidRPr="00242BA0">
        <w:rPr>
          <w:rFonts w:ascii="Arial" w:hAnsi="Arial" w:cs="Arial"/>
          <w:sz w:val="20"/>
          <w:szCs w:val="20"/>
        </w:rPr>
        <w:t>amendments</w:t>
      </w:r>
      <w:r w:rsidR="002621D6">
        <w:rPr>
          <w:rFonts w:ascii="Arial" w:hAnsi="Arial" w:cs="Arial"/>
          <w:sz w:val="20"/>
          <w:szCs w:val="20"/>
        </w:rPr>
        <w:t xml:space="preserve"> will also apply to </w:t>
      </w:r>
      <w:r w:rsidRPr="00242BA0">
        <w:rPr>
          <w:rFonts w:ascii="Arial" w:hAnsi="Arial" w:cs="Arial"/>
          <w:sz w:val="20"/>
          <w:szCs w:val="20"/>
        </w:rPr>
        <w:t>re</w:t>
      </w:r>
      <w:r w:rsidR="002621D6">
        <w:rPr>
          <w:rFonts w:ascii="Arial" w:hAnsi="Arial" w:cs="Arial"/>
          <w:sz w:val="20"/>
          <w:szCs w:val="20"/>
        </w:rPr>
        <w:t>sal</w:t>
      </w:r>
      <w:r w:rsidRPr="00242BA0">
        <w:rPr>
          <w:rFonts w:ascii="Arial" w:hAnsi="Arial" w:cs="Arial"/>
          <w:sz w:val="20"/>
          <w:szCs w:val="20"/>
        </w:rPr>
        <w:t>e</w:t>
      </w:r>
      <w:r w:rsidR="002621D6">
        <w:rPr>
          <w:rFonts w:ascii="Arial" w:hAnsi="Arial" w:cs="Arial"/>
          <w:sz w:val="20"/>
          <w:szCs w:val="20"/>
        </w:rPr>
        <w:t>s</w:t>
      </w:r>
      <w:r w:rsidRPr="00242BA0">
        <w:rPr>
          <w:rFonts w:ascii="Arial" w:hAnsi="Arial" w:cs="Arial"/>
          <w:sz w:val="20"/>
          <w:szCs w:val="20"/>
        </w:rPr>
        <w:t xml:space="preserve"> </w:t>
      </w:r>
      <w:r w:rsidR="002621D6">
        <w:rPr>
          <w:rFonts w:ascii="Arial" w:hAnsi="Arial" w:cs="Arial"/>
          <w:sz w:val="20"/>
          <w:szCs w:val="20"/>
        </w:rPr>
        <w:t xml:space="preserve">of treasury shares </w:t>
      </w:r>
      <w:r w:rsidRPr="00242BA0">
        <w:rPr>
          <w:rFonts w:ascii="Arial" w:hAnsi="Arial" w:cs="Arial"/>
          <w:sz w:val="20"/>
          <w:szCs w:val="20"/>
        </w:rPr>
        <w:t>by an agent</w:t>
      </w:r>
      <w:r w:rsidR="002621D6">
        <w:rPr>
          <w:rFonts w:ascii="Arial" w:hAnsi="Arial" w:cs="Arial"/>
          <w:sz w:val="20"/>
          <w:szCs w:val="20"/>
        </w:rPr>
        <w:t xml:space="preserve"> or </w:t>
      </w:r>
      <w:r w:rsidRPr="00242BA0">
        <w:rPr>
          <w:rFonts w:ascii="Arial" w:hAnsi="Arial" w:cs="Arial"/>
          <w:sz w:val="20"/>
          <w:szCs w:val="20"/>
        </w:rPr>
        <w:t xml:space="preserve">a nominee on behalf of </w:t>
      </w:r>
      <w:r w:rsidR="002621D6">
        <w:rPr>
          <w:rFonts w:ascii="Arial" w:hAnsi="Arial" w:cs="Arial"/>
          <w:sz w:val="20"/>
          <w:szCs w:val="20"/>
        </w:rPr>
        <w:t xml:space="preserve">an </w:t>
      </w:r>
      <w:r w:rsidRPr="00242BA0">
        <w:rPr>
          <w:rFonts w:ascii="Arial" w:hAnsi="Arial" w:cs="Arial"/>
          <w:sz w:val="20"/>
          <w:szCs w:val="20"/>
        </w:rPr>
        <w:t xml:space="preserve">issuer or its subsidiaries. </w:t>
      </w:r>
      <w:r w:rsidR="00455CB5" w:rsidRPr="00242BA0">
        <w:rPr>
          <w:rFonts w:ascii="Arial" w:hAnsi="Arial" w:cs="Arial"/>
          <w:sz w:val="20"/>
          <w:szCs w:val="20"/>
        </w:rPr>
        <w:t xml:space="preserve"> </w:t>
      </w:r>
      <w:r w:rsidRPr="00242BA0">
        <w:rPr>
          <w:rFonts w:ascii="Arial" w:hAnsi="Arial" w:cs="Arial"/>
          <w:sz w:val="20"/>
          <w:szCs w:val="20"/>
        </w:rPr>
        <w:t xml:space="preserve"> </w:t>
      </w:r>
    </w:p>
    <w:p w:rsidR="001C002E" w:rsidRPr="00C46128" w:rsidRDefault="001C002E" w:rsidP="00C46128">
      <w:pPr>
        <w:rPr>
          <w:rFonts w:ascii="Arial" w:hAnsi="Arial" w:cs="Arial"/>
          <w:b/>
          <w:color w:val="FF0000"/>
          <w:sz w:val="20"/>
          <w:szCs w:val="20"/>
        </w:rPr>
      </w:pPr>
      <w:r>
        <w:rPr>
          <w:rFonts w:ascii="Arial" w:hAnsi="Arial" w:cs="Arial"/>
          <w:b/>
          <w:color w:val="FF0000"/>
          <w:sz w:val="20"/>
          <w:szCs w:val="20"/>
        </w:rPr>
        <w:t>Implications under the Takeovers Code</w:t>
      </w:r>
    </w:p>
    <w:p w:rsidR="004455A2" w:rsidRDefault="001C002E" w:rsidP="00C46128">
      <w:pPr>
        <w:jc w:val="both"/>
        <w:rPr>
          <w:rFonts w:ascii="Arial" w:hAnsi="Arial" w:cs="Arial"/>
          <w:sz w:val="20"/>
          <w:szCs w:val="20"/>
        </w:rPr>
      </w:pPr>
      <w:r>
        <w:rPr>
          <w:rFonts w:ascii="Arial" w:hAnsi="Arial" w:cs="Arial"/>
          <w:sz w:val="20"/>
          <w:szCs w:val="20"/>
        </w:rPr>
        <w:t>Under the Codes on Takeovers and Mergers and Share Buy-backs</w:t>
      </w:r>
      <w:r w:rsidR="004455A2">
        <w:rPr>
          <w:rFonts w:ascii="Arial" w:hAnsi="Arial" w:cs="Arial"/>
          <w:sz w:val="20"/>
          <w:szCs w:val="20"/>
        </w:rPr>
        <w:t xml:space="preserve"> (the </w:t>
      </w:r>
      <w:r w:rsidR="004455A2" w:rsidRPr="00C46128">
        <w:rPr>
          <w:rFonts w:ascii="Arial" w:hAnsi="Arial" w:cs="Arial"/>
          <w:b/>
          <w:sz w:val="20"/>
          <w:szCs w:val="20"/>
        </w:rPr>
        <w:t>Takeovers Code</w:t>
      </w:r>
      <w:r w:rsidR="004455A2">
        <w:rPr>
          <w:rFonts w:ascii="Arial" w:hAnsi="Arial" w:cs="Arial"/>
          <w:sz w:val="20"/>
          <w:szCs w:val="20"/>
        </w:rPr>
        <w:t xml:space="preserve">), </w:t>
      </w:r>
      <w:r w:rsidR="004455A2" w:rsidRPr="00C46128">
        <w:rPr>
          <w:rFonts w:ascii="Arial" w:hAnsi="Arial" w:cs="Arial"/>
          <w:sz w:val="20"/>
          <w:szCs w:val="20"/>
        </w:rPr>
        <w:t>treasury shares are not considered to possess any voting rights. However, when a</w:t>
      </w:r>
      <w:r w:rsidR="00D66B6E">
        <w:rPr>
          <w:rFonts w:ascii="Arial" w:hAnsi="Arial" w:cs="Arial"/>
          <w:sz w:val="20"/>
          <w:szCs w:val="20"/>
        </w:rPr>
        <w:t xml:space="preserve"> listed</w:t>
      </w:r>
      <w:r w:rsidR="004455A2" w:rsidRPr="00C46128">
        <w:rPr>
          <w:rFonts w:ascii="Arial" w:hAnsi="Arial" w:cs="Arial"/>
          <w:sz w:val="20"/>
          <w:szCs w:val="20"/>
        </w:rPr>
        <w:t xml:space="preserve"> issuer repurchases shares and holds them as treasury shares, the voting rights percentage of shareholder</w:t>
      </w:r>
      <w:r w:rsidR="00F311AF">
        <w:rPr>
          <w:rFonts w:ascii="Arial" w:hAnsi="Arial" w:cs="Arial"/>
          <w:sz w:val="20"/>
          <w:szCs w:val="20"/>
        </w:rPr>
        <w:t>s</w:t>
      </w:r>
      <w:r w:rsidR="004455A2" w:rsidRPr="00C46128">
        <w:rPr>
          <w:rFonts w:ascii="Arial" w:hAnsi="Arial" w:cs="Arial"/>
          <w:sz w:val="20"/>
          <w:szCs w:val="20"/>
        </w:rPr>
        <w:t xml:space="preserve"> in the </w:t>
      </w:r>
      <w:r w:rsidR="00D66B6E">
        <w:rPr>
          <w:rFonts w:ascii="Arial" w:hAnsi="Arial" w:cs="Arial"/>
          <w:sz w:val="20"/>
          <w:szCs w:val="20"/>
        </w:rPr>
        <w:t xml:space="preserve">listed issuer </w:t>
      </w:r>
      <w:r w:rsidR="00F311AF">
        <w:rPr>
          <w:rFonts w:ascii="Arial" w:hAnsi="Arial" w:cs="Arial"/>
          <w:sz w:val="20"/>
          <w:szCs w:val="20"/>
        </w:rPr>
        <w:t xml:space="preserve">will </w:t>
      </w:r>
      <w:r w:rsidR="004455A2" w:rsidRPr="00C46128">
        <w:rPr>
          <w:rFonts w:ascii="Arial" w:hAnsi="Arial" w:cs="Arial"/>
          <w:sz w:val="20"/>
          <w:szCs w:val="20"/>
        </w:rPr>
        <w:t>increase</w:t>
      </w:r>
      <w:r w:rsidR="00F311AF">
        <w:rPr>
          <w:rFonts w:ascii="Arial" w:hAnsi="Arial" w:cs="Arial"/>
          <w:sz w:val="20"/>
          <w:szCs w:val="20"/>
        </w:rPr>
        <w:t xml:space="preserve"> in the same way as when repurchased shares are </w:t>
      </w:r>
      <w:r w:rsidR="004455A2" w:rsidRPr="00C46128">
        <w:rPr>
          <w:rFonts w:ascii="Arial" w:hAnsi="Arial" w:cs="Arial"/>
          <w:sz w:val="20"/>
          <w:szCs w:val="20"/>
        </w:rPr>
        <w:t>cancel</w:t>
      </w:r>
      <w:r w:rsidR="00F311AF">
        <w:rPr>
          <w:rFonts w:ascii="Arial" w:hAnsi="Arial" w:cs="Arial"/>
          <w:sz w:val="20"/>
          <w:szCs w:val="20"/>
        </w:rPr>
        <w:t>l</w:t>
      </w:r>
      <w:r w:rsidR="004455A2" w:rsidRPr="00C46128">
        <w:rPr>
          <w:rFonts w:ascii="Arial" w:hAnsi="Arial" w:cs="Arial"/>
          <w:sz w:val="20"/>
          <w:szCs w:val="20"/>
        </w:rPr>
        <w:t>ed.</w:t>
      </w:r>
      <w:r w:rsidR="00F5606E">
        <w:rPr>
          <w:rFonts w:ascii="Arial" w:hAnsi="Arial" w:cs="Arial"/>
          <w:sz w:val="20"/>
          <w:szCs w:val="20"/>
        </w:rPr>
        <w:t xml:space="preserve"> </w:t>
      </w:r>
      <w:r w:rsidR="004455A2" w:rsidRPr="00C46128">
        <w:rPr>
          <w:rFonts w:ascii="Arial" w:hAnsi="Arial" w:cs="Arial"/>
          <w:sz w:val="20"/>
          <w:szCs w:val="20"/>
        </w:rPr>
        <w:t>In the event t</w:t>
      </w:r>
      <w:r w:rsidR="00B81224" w:rsidRPr="00C46128">
        <w:rPr>
          <w:rFonts w:ascii="Arial" w:hAnsi="Arial" w:cs="Arial"/>
          <w:sz w:val="20"/>
          <w:szCs w:val="20"/>
        </w:rPr>
        <w:t>hat a shareholder</w:t>
      </w:r>
      <w:r w:rsidR="00B81224">
        <w:rPr>
          <w:rFonts w:ascii="Arial" w:hAnsi="Arial" w:cs="Arial"/>
          <w:sz w:val="20"/>
          <w:szCs w:val="20"/>
        </w:rPr>
        <w:t>’</w:t>
      </w:r>
      <w:r w:rsidR="004455A2" w:rsidRPr="00C46128">
        <w:rPr>
          <w:rFonts w:ascii="Arial" w:hAnsi="Arial" w:cs="Arial"/>
          <w:sz w:val="20"/>
          <w:szCs w:val="20"/>
        </w:rPr>
        <w:t>s voting rights exceed the trigger or creeper threshold</w:t>
      </w:r>
      <w:r w:rsidR="00F311AF">
        <w:rPr>
          <w:rFonts w:ascii="Arial" w:hAnsi="Arial" w:cs="Arial"/>
          <w:sz w:val="20"/>
          <w:szCs w:val="20"/>
        </w:rPr>
        <w:t>s</w:t>
      </w:r>
      <w:r w:rsidR="004455A2" w:rsidRPr="00C46128">
        <w:rPr>
          <w:rFonts w:ascii="Arial" w:hAnsi="Arial" w:cs="Arial"/>
          <w:sz w:val="20"/>
          <w:szCs w:val="20"/>
        </w:rPr>
        <w:t xml:space="preserve"> </w:t>
      </w:r>
      <w:r w:rsidR="00F311AF">
        <w:rPr>
          <w:rFonts w:ascii="Arial" w:hAnsi="Arial" w:cs="Arial"/>
          <w:sz w:val="20"/>
          <w:szCs w:val="20"/>
        </w:rPr>
        <w:t xml:space="preserve">under Rule 26 of the Takeovers Code </w:t>
      </w:r>
      <w:r w:rsidR="004455A2" w:rsidRPr="00C46128">
        <w:rPr>
          <w:rFonts w:ascii="Arial" w:hAnsi="Arial" w:cs="Arial"/>
          <w:sz w:val="20"/>
          <w:szCs w:val="20"/>
        </w:rPr>
        <w:t>due to the holding of repurchased shares as treasury shares, the shareholder will typically trigger a mandatory general offer obligation</w:t>
      </w:r>
      <w:r w:rsidR="00D66B6E">
        <w:rPr>
          <w:rFonts w:ascii="Arial" w:hAnsi="Arial" w:cs="Arial"/>
          <w:sz w:val="20"/>
          <w:szCs w:val="20"/>
        </w:rPr>
        <w:t xml:space="preserve">, except where </w:t>
      </w:r>
      <w:r w:rsidR="004455A2" w:rsidRPr="00C46128">
        <w:rPr>
          <w:rFonts w:ascii="Arial" w:hAnsi="Arial" w:cs="Arial"/>
          <w:sz w:val="20"/>
          <w:szCs w:val="20"/>
        </w:rPr>
        <w:t xml:space="preserve">the shareholder is neither a director of the </w:t>
      </w:r>
      <w:r w:rsidR="00D66B6E">
        <w:rPr>
          <w:rFonts w:ascii="Arial" w:hAnsi="Arial" w:cs="Arial"/>
          <w:sz w:val="20"/>
          <w:szCs w:val="20"/>
        </w:rPr>
        <w:t xml:space="preserve">listed issuer </w:t>
      </w:r>
      <w:r w:rsidR="004455A2" w:rsidRPr="00C46128">
        <w:rPr>
          <w:rFonts w:ascii="Arial" w:hAnsi="Arial" w:cs="Arial"/>
          <w:sz w:val="20"/>
          <w:szCs w:val="20"/>
        </w:rPr>
        <w:t xml:space="preserve">nor acting, or presumed to </w:t>
      </w:r>
      <w:r w:rsidR="004455A2" w:rsidRPr="00C46128">
        <w:rPr>
          <w:rFonts w:ascii="Arial" w:hAnsi="Arial" w:cs="Arial"/>
          <w:sz w:val="20"/>
          <w:szCs w:val="20"/>
        </w:rPr>
        <w:lastRenderedPageBreak/>
        <w:t>be acting, in concert with any of the directors of the</w:t>
      </w:r>
      <w:r w:rsidR="00D66B6E">
        <w:rPr>
          <w:rFonts w:ascii="Arial" w:hAnsi="Arial" w:cs="Arial"/>
          <w:sz w:val="20"/>
          <w:szCs w:val="20"/>
        </w:rPr>
        <w:t xml:space="preserve"> listed issuer</w:t>
      </w:r>
      <w:r w:rsidR="004455A2" w:rsidRPr="00C46128">
        <w:rPr>
          <w:rFonts w:ascii="Arial" w:hAnsi="Arial" w:cs="Arial"/>
          <w:sz w:val="20"/>
          <w:szCs w:val="20"/>
        </w:rPr>
        <w:t>.</w:t>
      </w:r>
      <w:r w:rsidR="00D66B6E">
        <w:rPr>
          <w:rFonts w:ascii="Arial" w:hAnsi="Arial" w:cs="Arial"/>
          <w:sz w:val="20"/>
          <w:szCs w:val="20"/>
        </w:rPr>
        <w:t xml:space="preserve"> This is the same practice as applies</w:t>
      </w:r>
      <w:r w:rsidR="0059591F">
        <w:rPr>
          <w:rFonts w:ascii="Arial" w:hAnsi="Arial" w:cs="Arial"/>
          <w:sz w:val="20"/>
          <w:szCs w:val="20"/>
        </w:rPr>
        <w:t xml:space="preserve"> </w:t>
      </w:r>
      <w:r w:rsidR="0059591F" w:rsidRPr="00E00BB1">
        <w:rPr>
          <w:rFonts w:ascii="Arial" w:hAnsi="Arial" w:cs="Arial"/>
          <w:sz w:val="20"/>
          <w:szCs w:val="20"/>
        </w:rPr>
        <w:t>when repurchased shares are cancel</w:t>
      </w:r>
      <w:r w:rsidR="0059591F">
        <w:rPr>
          <w:rFonts w:ascii="Arial" w:hAnsi="Arial" w:cs="Arial"/>
          <w:sz w:val="20"/>
          <w:szCs w:val="20"/>
        </w:rPr>
        <w:t>led</w:t>
      </w:r>
      <w:r w:rsidR="00D66B6E">
        <w:rPr>
          <w:rFonts w:ascii="Arial" w:hAnsi="Arial" w:cs="Arial"/>
          <w:sz w:val="20"/>
          <w:szCs w:val="20"/>
        </w:rPr>
        <w:t>.</w:t>
      </w:r>
    </w:p>
    <w:p w:rsidR="0059591F" w:rsidRDefault="0059591F" w:rsidP="00C46128">
      <w:pPr>
        <w:jc w:val="both"/>
        <w:rPr>
          <w:rFonts w:ascii="Arial" w:hAnsi="Arial" w:cs="Arial"/>
          <w:sz w:val="20"/>
          <w:szCs w:val="20"/>
        </w:rPr>
      </w:pPr>
      <w:r>
        <w:rPr>
          <w:rFonts w:ascii="Arial" w:hAnsi="Arial" w:cs="Arial"/>
          <w:sz w:val="20"/>
          <w:szCs w:val="20"/>
        </w:rPr>
        <w:t>The Takeovers Code implications of a resale of treasury shares will be similar to those of new share issues. For example, if an offeree resells treasury shares during an offer period, it may trigger frustrating action implications under Rule 4 of the Takeovers Code.</w:t>
      </w:r>
    </w:p>
    <w:p w:rsidR="005709F3" w:rsidRDefault="005709F3" w:rsidP="00C46128">
      <w:pPr>
        <w:jc w:val="both"/>
        <w:rPr>
          <w:rFonts w:ascii="Arial" w:hAnsi="Arial" w:cs="Arial"/>
          <w:sz w:val="20"/>
          <w:szCs w:val="20"/>
        </w:rPr>
      </w:pPr>
      <w:r w:rsidRPr="00C46128">
        <w:rPr>
          <w:rFonts w:ascii="Arial" w:hAnsi="Arial" w:cs="Arial"/>
          <w:sz w:val="20"/>
          <w:szCs w:val="20"/>
        </w:rPr>
        <w:t xml:space="preserve">If the treasury share regime is implemented, the SFC will release a practice note outlining the treatment and implications of treasury shares specifically in the context of </w:t>
      </w:r>
      <w:r w:rsidR="008765BB">
        <w:rPr>
          <w:rFonts w:ascii="Arial" w:hAnsi="Arial" w:cs="Arial"/>
          <w:sz w:val="20"/>
          <w:szCs w:val="20"/>
        </w:rPr>
        <w:t xml:space="preserve">a </w:t>
      </w:r>
      <w:r w:rsidRPr="00C46128">
        <w:rPr>
          <w:rFonts w:ascii="Arial" w:hAnsi="Arial" w:cs="Arial"/>
          <w:sz w:val="20"/>
          <w:szCs w:val="20"/>
        </w:rPr>
        <w:t xml:space="preserve">Takeovers Code-related transaction. </w:t>
      </w:r>
    </w:p>
    <w:p w:rsidR="0059591F" w:rsidRPr="00C46128" w:rsidRDefault="0059591F" w:rsidP="00C46128">
      <w:pPr>
        <w:jc w:val="both"/>
        <w:rPr>
          <w:rFonts w:ascii="Arial" w:hAnsi="Arial" w:cs="Arial"/>
          <w:b/>
          <w:color w:val="FF0000"/>
          <w:sz w:val="20"/>
          <w:szCs w:val="20"/>
        </w:rPr>
      </w:pPr>
      <w:r w:rsidRPr="00C46128">
        <w:rPr>
          <w:rFonts w:ascii="Arial" w:hAnsi="Arial" w:cs="Arial"/>
          <w:b/>
          <w:color w:val="FF0000"/>
          <w:sz w:val="20"/>
          <w:szCs w:val="20"/>
        </w:rPr>
        <w:t>Disclosure of interests under Part XV of the SFO</w:t>
      </w:r>
    </w:p>
    <w:p w:rsidR="004455A2" w:rsidRDefault="00C806C2" w:rsidP="00C46128">
      <w:pPr>
        <w:spacing w:line="240" w:lineRule="auto"/>
        <w:jc w:val="both"/>
        <w:rPr>
          <w:rFonts w:ascii="Arial" w:hAnsi="Arial" w:cs="Arial"/>
          <w:sz w:val="20"/>
          <w:szCs w:val="20"/>
        </w:rPr>
      </w:pPr>
      <w:r>
        <w:rPr>
          <w:rFonts w:ascii="Arial" w:hAnsi="Arial" w:cs="Arial"/>
          <w:sz w:val="20"/>
          <w:szCs w:val="20"/>
        </w:rPr>
        <w:t xml:space="preserve">Conversely, for the purposes of Part XV of the SFO, treasury shares </w:t>
      </w:r>
      <w:r w:rsidRPr="00C46128">
        <w:rPr>
          <w:rFonts w:ascii="Arial" w:hAnsi="Arial" w:cs="Arial"/>
          <w:sz w:val="20"/>
          <w:szCs w:val="20"/>
        </w:rPr>
        <w:t>a</w:t>
      </w:r>
      <w:r>
        <w:rPr>
          <w:rFonts w:ascii="Arial" w:hAnsi="Arial" w:cs="Arial"/>
          <w:sz w:val="20"/>
          <w:szCs w:val="20"/>
        </w:rPr>
        <w:t>re considered part of an issuer’</w:t>
      </w:r>
      <w:r w:rsidRPr="00C46128">
        <w:rPr>
          <w:rFonts w:ascii="Arial" w:hAnsi="Arial" w:cs="Arial"/>
          <w:sz w:val="20"/>
          <w:szCs w:val="20"/>
        </w:rPr>
        <w:t>s issued voting shares</w:t>
      </w:r>
      <w:r>
        <w:rPr>
          <w:rFonts w:ascii="Arial" w:hAnsi="Arial" w:cs="Arial"/>
          <w:sz w:val="20"/>
          <w:szCs w:val="20"/>
        </w:rPr>
        <w:t xml:space="preserve"> despite the temporary suspension of </w:t>
      </w:r>
      <w:r w:rsidRPr="00C46128">
        <w:rPr>
          <w:rFonts w:ascii="Arial" w:hAnsi="Arial" w:cs="Arial"/>
          <w:sz w:val="20"/>
          <w:szCs w:val="20"/>
        </w:rPr>
        <w:t xml:space="preserve">the voting rights attached to </w:t>
      </w:r>
      <w:r w:rsidR="003142F2">
        <w:rPr>
          <w:rFonts w:ascii="Arial" w:hAnsi="Arial" w:cs="Arial"/>
          <w:sz w:val="20"/>
          <w:szCs w:val="20"/>
        </w:rPr>
        <w:t>them.</w:t>
      </w:r>
      <w:r w:rsidR="003142F2">
        <w:rPr>
          <w:rStyle w:val="a6"/>
          <w:rFonts w:ascii="Arial" w:hAnsi="Arial" w:cs="Arial"/>
          <w:sz w:val="20"/>
          <w:szCs w:val="20"/>
        </w:rPr>
        <w:footnoteReference w:id="8"/>
      </w:r>
      <w:r w:rsidR="003142F2">
        <w:rPr>
          <w:rFonts w:ascii="Arial" w:hAnsi="Arial" w:cs="Arial"/>
          <w:sz w:val="20"/>
          <w:szCs w:val="20"/>
        </w:rPr>
        <w:t xml:space="preserve"> As a result, </w:t>
      </w:r>
      <w:r w:rsidR="005709F3" w:rsidRPr="00C46128">
        <w:rPr>
          <w:rFonts w:ascii="Arial" w:hAnsi="Arial" w:cs="Arial"/>
          <w:sz w:val="20"/>
          <w:szCs w:val="20"/>
        </w:rPr>
        <w:t>a</w:t>
      </w:r>
      <w:r w:rsidR="003142F2" w:rsidRPr="00C46128">
        <w:rPr>
          <w:rFonts w:ascii="Arial" w:hAnsi="Arial" w:cs="Arial"/>
          <w:sz w:val="20"/>
          <w:szCs w:val="20"/>
        </w:rPr>
        <w:t xml:space="preserve">ny repurchase of shares </w:t>
      </w:r>
      <w:r w:rsidR="005709F3">
        <w:rPr>
          <w:rFonts w:ascii="Arial" w:hAnsi="Arial" w:cs="Arial"/>
          <w:sz w:val="20"/>
          <w:szCs w:val="20"/>
        </w:rPr>
        <w:t xml:space="preserve">that are held as treasury shares </w:t>
      </w:r>
      <w:r w:rsidR="003142F2" w:rsidRPr="00C46128">
        <w:rPr>
          <w:rFonts w:ascii="Arial" w:hAnsi="Arial" w:cs="Arial"/>
          <w:sz w:val="20"/>
          <w:szCs w:val="20"/>
        </w:rPr>
        <w:t xml:space="preserve">and reselling of treasury shares by an issuer will not </w:t>
      </w:r>
      <w:r w:rsidR="005709F3" w:rsidRPr="00C46128">
        <w:rPr>
          <w:rFonts w:ascii="Arial" w:hAnsi="Arial" w:cs="Arial"/>
          <w:sz w:val="20"/>
          <w:szCs w:val="20"/>
        </w:rPr>
        <w:t xml:space="preserve">alter </w:t>
      </w:r>
      <w:r w:rsidR="005709F3">
        <w:rPr>
          <w:rFonts w:ascii="Arial" w:hAnsi="Arial" w:cs="Arial"/>
          <w:sz w:val="20"/>
          <w:szCs w:val="20"/>
        </w:rPr>
        <w:t xml:space="preserve">the total amount of issued voting shares for the purpose of calculating the percentage figures of shareholders’ interests. </w:t>
      </w:r>
    </w:p>
    <w:p w:rsidR="005709F3" w:rsidRDefault="008765BB" w:rsidP="00C46128">
      <w:pPr>
        <w:spacing w:line="240" w:lineRule="auto"/>
        <w:jc w:val="both"/>
        <w:rPr>
          <w:rFonts w:ascii="Arial" w:hAnsi="Arial" w:cs="Arial"/>
          <w:b/>
          <w:sz w:val="20"/>
          <w:szCs w:val="20"/>
        </w:rPr>
      </w:pPr>
      <w:r w:rsidRPr="00C46128">
        <w:rPr>
          <w:rFonts w:ascii="Arial" w:hAnsi="Arial" w:cs="Arial"/>
          <w:b/>
          <w:sz w:val="20"/>
          <w:szCs w:val="20"/>
        </w:rPr>
        <w:t>Listed issuers’ disclosure obligation</w:t>
      </w:r>
    </w:p>
    <w:p w:rsidR="00DC3E5F" w:rsidRDefault="008765BB" w:rsidP="006270DE">
      <w:pPr>
        <w:spacing w:line="240" w:lineRule="auto"/>
        <w:jc w:val="both"/>
        <w:rPr>
          <w:rFonts w:ascii="Arial" w:hAnsi="Arial" w:cs="Arial"/>
          <w:sz w:val="20"/>
          <w:szCs w:val="20"/>
        </w:rPr>
      </w:pPr>
      <w:r w:rsidRPr="00C46128">
        <w:rPr>
          <w:rFonts w:ascii="Arial" w:hAnsi="Arial" w:cs="Arial"/>
          <w:sz w:val="20"/>
          <w:szCs w:val="20"/>
        </w:rPr>
        <w:t>If an issuer repurchases and holds its own shares in treasury, resulting in the acquisition of a 5% or more interest in those shares, the issuer would effectively become a substantial shareholder of itself</w:t>
      </w:r>
      <w:r>
        <w:rPr>
          <w:rFonts w:ascii="Arial" w:hAnsi="Arial" w:cs="Arial"/>
          <w:sz w:val="20"/>
          <w:szCs w:val="20"/>
        </w:rPr>
        <w:t xml:space="preserve"> and</w:t>
      </w:r>
      <w:r w:rsidRPr="00C46128">
        <w:rPr>
          <w:rFonts w:ascii="Arial" w:hAnsi="Arial" w:cs="Arial"/>
          <w:sz w:val="20"/>
          <w:szCs w:val="20"/>
        </w:rPr>
        <w:t xml:space="preserve"> would be required to </w:t>
      </w:r>
      <w:r>
        <w:rPr>
          <w:rFonts w:ascii="Arial" w:hAnsi="Arial" w:cs="Arial"/>
          <w:sz w:val="20"/>
          <w:szCs w:val="20"/>
        </w:rPr>
        <w:t>disclos</w:t>
      </w:r>
      <w:r w:rsidRPr="00C46128">
        <w:rPr>
          <w:rFonts w:ascii="Arial" w:hAnsi="Arial" w:cs="Arial"/>
          <w:sz w:val="20"/>
          <w:szCs w:val="20"/>
        </w:rPr>
        <w:t xml:space="preserve">e </w:t>
      </w:r>
      <w:r>
        <w:rPr>
          <w:rFonts w:ascii="Arial" w:hAnsi="Arial" w:cs="Arial"/>
          <w:sz w:val="20"/>
          <w:szCs w:val="20"/>
        </w:rPr>
        <w:t xml:space="preserve">that interest under </w:t>
      </w:r>
      <w:r w:rsidRPr="00C46128">
        <w:rPr>
          <w:rFonts w:ascii="Arial" w:hAnsi="Arial" w:cs="Arial"/>
          <w:sz w:val="20"/>
          <w:szCs w:val="20"/>
        </w:rPr>
        <w:t>Part XV of the</w:t>
      </w:r>
      <w:r>
        <w:rPr>
          <w:rFonts w:ascii="Arial" w:hAnsi="Arial" w:cs="Arial"/>
          <w:sz w:val="20"/>
          <w:szCs w:val="20"/>
        </w:rPr>
        <w:t xml:space="preserve"> SFO.</w:t>
      </w:r>
    </w:p>
    <w:p w:rsidR="006270DE" w:rsidRPr="004B18B2" w:rsidRDefault="006270DE" w:rsidP="006270DE">
      <w:pPr>
        <w:pStyle w:val="DisclaimerBold"/>
        <w:numPr>
          <w:ilvl w:val="0"/>
          <w:numId w:val="11"/>
        </w:numPr>
        <w:rPr>
          <w:rFonts w:ascii="Arial" w:hAnsi="Arial" w:cs="Arial"/>
          <w:sz w:val="22"/>
          <w:szCs w:val="22"/>
        </w:rPr>
      </w:pPr>
      <w:r w:rsidRPr="004B18B2">
        <w:rPr>
          <w:rFonts w:ascii="Arial" w:hAnsi="Arial" w:cs="Arial"/>
          <w:sz w:val="22"/>
          <w:szCs w:val="22"/>
        </w:rPr>
        <w:t>This newsletter is for information purposes only.</w:t>
      </w:r>
    </w:p>
    <w:p w:rsidR="006270DE" w:rsidRPr="004B18B2" w:rsidRDefault="006270DE" w:rsidP="006270DE">
      <w:pPr>
        <w:pStyle w:val="Disclaimer"/>
        <w:numPr>
          <w:ilvl w:val="0"/>
          <w:numId w:val="11"/>
        </w:numPr>
        <w:rPr>
          <w:rFonts w:ascii="Arial" w:hAnsi="Arial" w:cs="Arial"/>
          <w:sz w:val="22"/>
          <w:szCs w:val="22"/>
        </w:rPr>
      </w:pPr>
      <w:r w:rsidRPr="004B18B2">
        <w:rPr>
          <w:rFonts w:ascii="Arial" w:hAnsi="Arial" w:cs="Arial"/>
          <w:sz w:val="22"/>
          <w:szCs w:val="22"/>
        </w:rPr>
        <w:t>Its contents do not constitute legal advice and it should not be regarded as a substitute for detailed advice in individual cases.</w:t>
      </w:r>
    </w:p>
    <w:p w:rsidR="006270DE" w:rsidRPr="004B18B2" w:rsidRDefault="006270DE" w:rsidP="006270DE">
      <w:pPr>
        <w:pStyle w:val="Disclaimer"/>
        <w:numPr>
          <w:ilvl w:val="0"/>
          <w:numId w:val="11"/>
        </w:numPr>
        <w:rPr>
          <w:rFonts w:ascii="Arial" w:hAnsi="Arial" w:cs="Arial"/>
          <w:sz w:val="22"/>
          <w:szCs w:val="22"/>
        </w:rPr>
      </w:pPr>
      <w:r w:rsidRPr="004B18B2">
        <w:rPr>
          <w:rFonts w:ascii="Arial" w:hAnsi="Arial" w:cs="Arial"/>
          <w:sz w:val="22"/>
          <w:szCs w:val="22"/>
        </w:rPr>
        <w:t>Transmission of this information is not intended to create and receipt does not constitute a lawyer-client relationship between Charltons and the user or browser.</w:t>
      </w:r>
    </w:p>
    <w:p w:rsidR="006270DE" w:rsidRPr="004B18B2" w:rsidRDefault="006270DE" w:rsidP="006270DE">
      <w:pPr>
        <w:pStyle w:val="Disclaimer"/>
        <w:numPr>
          <w:ilvl w:val="0"/>
          <w:numId w:val="11"/>
        </w:numPr>
        <w:rPr>
          <w:rFonts w:ascii="Arial" w:hAnsi="Arial" w:cs="Arial"/>
          <w:sz w:val="22"/>
          <w:szCs w:val="22"/>
        </w:rPr>
      </w:pPr>
      <w:r w:rsidRPr="004B18B2">
        <w:rPr>
          <w:rFonts w:ascii="Arial" w:hAnsi="Arial" w:cs="Arial"/>
          <w:sz w:val="22"/>
          <w:szCs w:val="22"/>
        </w:rPr>
        <w:t>Charltons is not responsible for any third party content which can be accessed through the website.</w:t>
      </w:r>
    </w:p>
    <w:p w:rsidR="006270DE" w:rsidRPr="004B18B2" w:rsidRDefault="006270DE" w:rsidP="006270DE">
      <w:pPr>
        <w:pStyle w:val="Disclaimer"/>
        <w:numPr>
          <w:ilvl w:val="0"/>
          <w:numId w:val="11"/>
        </w:numPr>
        <w:rPr>
          <w:rFonts w:ascii="Arial" w:hAnsi="Arial" w:cs="Arial"/>
          <w:sz w:val="22"/>
          <w:szCs w:val="22"/>
        </w:rPr>
      </w:pPr>
      <w:r w:rsidRPr="004B18B2">
        <w:rPr>
          <w:rFonts w:ascii="Arial" w:hAnsi="Arial" w:cs="Arial"/>
          <w:sz w:val="22"/>
          <w:szCs w:val="22"/>
        </w:rPr>
        <w:t xml:space="preserve">If you do not wish to receive this newsletter please let us know by emailing us at  </w:t>
      </w:r>
      <w:hyperlink r:id="rId11">
        <w:r w:rsidRPr="004B18B2">
          <w:rPr>
            <w:rFonts w:ascii="Arial" w:hAnsi="Arial" w:cs="Arial"/>
            <w:sz w:val="22"/>
            <w:szCs w:val="22"/>
          </w:rPr>
          <w:t>unsubscribe@charltonslaw.com</w:t>
        </w:r>
      </w:hyperlink>
    </w:p>
    <w:p w:rsidR="006270DE" w:rsidRPr="004B18B2" w:rsidRDefault="006270DE" w:rsidP="006270DE">
      <w:pPr>
        <w:pStyle w:val="BlackStrips"/>
        <w:numPr>
          <w:ilvl w:val="0"/>
          <w:numId w:val="11"/>
        </w:numPr>
        <w:rPr>
          <w:rFonts w:ascii="Arial" w:hAnsi="Arial" w:cs="Arial"/>
        </w:rPr>
      </w:pPr>
      <w:r w:rsidRPr="004B18B2">
        <w:rPr>
          <w:rFonts w:ascii="Arial" w:hAnsi="Arial" w:cs="Arial"/>
        </w:rPr>
        <w:t xml:space="preserve">Charltons - Hong Kong Law - </w:t>
      </w:r>
      <w:r>
        <w:rPr>
          <w:rFonts w:ascii="Arial" w:hAnsi="Arial" w:cs="Arial"/>
        </w:rPr>
        <w:t>14</w:t>
      </w:r>
      <w:r w:rsidRPr="004B18B2">
        <w:rPr>
          <w:rFonts w:ascii="Arial" w:hAnsi="Arial" w:cs="Arial"/>
        </w:rPr>
        <w:t xml:space="preserve"> </w:t>
      </w:r>
      <w:r>
        <w:rPr>
          <w:rFonts w:ascii="Arial" w:hAnsi="Arial" w:cs="Arial"/>
        </w:rPr>
        <w:t>November</w:t>
      </w:r>
      <w:r w:rsidRPr="004B18B2">
        <w:rPr>
          <w:rFonts w:ascii="Arial" w:hAnsi="Arial" w:cs="Arial"/>
        </w:rPr>
        <w:t xml:space="preserve"> 2023</w:t>
      </w:r>
    </w:p>
    <w:p w:rsidR="004957CF" w:rsidRPr="004957CF" w:rsidRDefault="004957CF" w:rsidP="004957CF">
      <w:pPr>
        <w:jc w:val="both"/>
      </w:pPr>
    </w:p>
    <w:sectPr w:rsidR="004957CF" w:rsidRPr="004957C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E581D" w:rsidRDefault="00EE581D" w:rsidP="00AC5391">
      <w:pPr>
        <w:spacing w:after="0" w:line="240" w:lineRule="auto"/>
      </w:pPr>
      <w:r>
        <w:separator/>
      </w:r>
    </w:p>
  </w:endnote>
  <w:endnote w:type="continuationSeparator" w:id="0">
    <w:p w:rsidR="00EE581D" w:rsidRDefault="00EE581D" w:rsidP="00AC5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E581D" w:rsidRDefault="00EE581D" w:rsidP="00AC5391">
      <w:pPr>
        <w:spacing w:after="0" w:line="240" w:lineRule="auto"/>
      </w:pPr>
      <w:r>
        <w:separator/>
      </w:r>
    </w:p>
  </w:footnote>
  <w:footnote w:type="continuationSeparator" w:id="0">
    <w:p w:rsidR="00EE581D" w:rsidRDefault="00EE581D" w:rsidP="00AC5391">
      <w:pPr>
        <w:spacing w:after="0" w:line="240" w:lineRule="auto"/>
      </w:pPr>
      <w:r>
        <w:continuationSeparator/>
      </w:r>
    </w:p>
  </w:footnote>
  <w:footnote w:id="1">
    <w:p w:rsidR="00CD0083" w:rsidRPr="00C46128" w:rsidRDefault="00CD0083">
      <w:pPr>
        <w:pStyle w:val="a4"/>
        <w:rPr>
          <w:rFonts w:ascii="Arial" w:hAnsi="Arial" w:cs="Arial"/>
          <w:sz w:val="16"/>
          <w:szCs w:val="16"/>
        </w:rPr>
      </w:pPr>
      <w:r>
        <w:rPr>
          <w:rStyle w:val="a6"/>
        </w:rPr>
        <w:footnoteRef/>
      </w:r>
      <w:r>
        <w:t xml:space="preserve"> </w:t>
      </w:r>
      <w:r w:rsidR="007D069C" w:rsidRPr="00886761">
        <w:rPr>
          <w:rFonts w:ascii="Arial" w:hAnsi="Arial" w:cs="Arial"/>
          <w:sz w:val="16"/>
          <w:szCs w:val="16"/>
        </w:rPr>
        <w:t>HKEX.</w:t>
      </w:r>
      <w:r w:rsidR="007D069C" w:rsidRPr="00886761">
        <w:rPr>
          <w:rFonts w:ascii="Arial" w:hAnsi="Arial" w:cs="Arial"/>
        </w:rPr>
        <w:t xml:space="preserve"> </w:t>
      </w:r>
      <w:r w:rsidR="007D069C" w:rsidRPr="00886761">
        <w:rPr>
          <w:rFonts w:ascii="Arial" w:hAnsi="Arial" w:cs="Arial"/>
          <w:sz w:val="16"/>
          <w:szCs w:val="16"/>
        </w:rPr>
        <w:t>(October 2023). Consultation Paper on Proposed Amendments to Listing Rules Relating to Treasury Shares.</w:t>
      </w:r>
    </w:p>
  </w:footnote>
  <w:footnote w:id="2">
    <w:p w:rsidR="00372139" w:rsidRDefault="00372139">
      <w:pPr>
        <w:pStyle w:val="a4"/>
      </w:pPr>
      <w:r>
        <w:rPr>
          <w:rStyle w:val="a6"/>
        </w:rPr>
        <w:footnoteRef/>
      </w:r>
      <w:r>
        <w:t xml:space="preserve"> </w:t>
      </w:r>
      <w:r w:rsidR="007D069C" w:rsidRPr="00886761">
        <w:rPr>
          <w:rFonts w:ascii="Arial" w:hAnsi="Arial" w:cs="Arial"/>
          <w:sz w:val="16"/>
          <w:szCs w:val="16"/>
        </w:rPr>
        <w:t xml:space="preserve">Other jurisdictions include Canada (BC), Italy, Japan, Jersey, Luxembourg, Singapore, the UK and the US.    </w:t>
      </w:r>
    </w:p>
  </w:footnote>
  <w:footnote w:id="3">
    <w:p w:rsidR="00427F24" w:rsidRDefault="00427F24">
      <w:pPr>
        <w:pStyle w:val="a4"/>
      </w:pPr>
      <w:r>
        <w:rPr>
          <w:rStyle w:val="a6"/>
        </w:rPr>
        <w:footnoteRef/>
      </w:r>
      <w:r>
        <w:t xml:space="preserve"> </w:t>
      </w:r>
      <w:r w:rsidR="007D069C" w:rsidRPr="00886761">
        <w:rPr>
          <w:rFonts w:ascii="Arial" w:hAnsi="Arial" w:cs="Arial"/>
          <w:i/>
          <w:sz w:val="16"/>
          <w:szCs w:val="16"/>
        </w:rPr>
        <w:t>HKEX Listing Rules 10.06(5)</w:t>
      </w:r>
      <w:r w:rsidR="007D069C" w:rsidRPr="00886761">
        <w:rPr>
          <w:rFonts w:ascii="Arial" w:hAnsi="Arial" w:cs="Arial"/>
          <w:sz w:val="16"/>
          <w:szCs w:val="16"/>
        </w:rPr>
        <w:t>.</w:t>
      </w:r>
    </w:p>
  </w:footnote>
  <w:footnote w:id="4">
    <w:p w:rsidR="0009049A" w:rsidRDefault="0009049A">
      <w:pPr>
        <w:pStyle w:val="a4"/>
      </w:pPr>
      <w:r>
        <w:rPr>
          <w:rStyle w:val="a6"/>
        </w:rPr>
        <w:footnoteRef/>
      </w:r>
      <w:r>
        <w:t xml:space="preserve"> </w:t>
      </w:r>
      <w:r w:rsidR="007D069C" w:rsidRPr="00886761">
        <w:rPr>
          <w:rFonts w:ascii="Arial" w:hAnsi="Arial" w:cs="Arial"/>
          <w:i/>
          <w:sz w:val="16"/>
          <w:szCs w:val="16"/>
        </w:rPr>
        <w:t>HKEX Listing Rule 10.06(1).</w:t>
      </w:r>
    </w:p>
  </w:footnote>
  <w:footnote w:id="5">
    <w:p w:rsidR="00AC5391" w:rsidRDefault="00AC5391">
      <w:pPr>
        <w:pStyle w:val="a4"/>
      </w:pPr>
      <w:r w:rsidRPr="00F84CB4">
        <w:rPr>
          <w:rStyle w:val="a6"/>
          <w:rFonts w:ascii="Arial" w:hAnsi="Arial" w:cs="Arial"/>
          <w:sz w:val="16"/>
          <w:szCs w:val="16"/>
        </w:rPr>
        <w:footnoteRef/>
      </w:r>
      <w:r w:rsidRPr="00F84CB4">
        <w:rPr>
          <w:rFonts w:ascii="Arial" w:hAnsi="Arial" w:cs="Arial"/>
          <w:sz w:val="16"/>
          <w:szCs w:val="16"/>
        </w:rPr>
        <w:t xml:space="preserve"> </w:t>
      </w:r>
      <w:r w:rsidR="007D069C" w:rsidRPr="00886761">
        <w:rPr>
          <w:rFonts w:ascii="Arial" w:hAnsi="Arial" w:cs="Arial"/>
          <w:i/>
          <w:sz w:val="16"/>
          <w:szCs w:val="16"/>
        </w:rPr>
        <w:t>HKEX Listing Rule 10.06(3).</w:t>
      </w:r>
    </w:p>
  </w:footnote>
  <w:footnote w:id="6">
    <w:p w:rsidR="00187F34" w:rsidRDefault="00187F34" w:rsidP="00187F34">
      <w:pPr>
        <w:pStyle w:val="a4"/>
        <w:jc w:val="both"/>
      </w:pPr>
      <w:r>
        <w:rPr>
          <w:rStyle w:val="a6"/>
        </w:rPr>
        <w:footnoteRef/>
      </w:r>
      <w:r>
        <w:t xml:space="preserve"> </w:t>
      </w:r>
      <w:r w:rsidR="007D069C" w:rsidRPr="00886761">
        <w:rPr>
          <w:rFonts w:ascii="Arial" w:hAnsi="Arial" w:cs="Arial"/>
          <w:i/>
          <w:sz w:val="16"/>
          <w:szCs w:val="16"/>
        </w:rPr>
        <w:t>HKEX Listing Rule 10.06(2)(e)</w:t>
      </w:r>
      <w:r w:rsidR="007D069C" w:rsidRPr="00886761">
        <w:rPr>
          <w:rFonts w:ascii="Arial" w:hAnsi="Arial" w:cs="Arial"/>
          <w:sz w:val="16"/>
          <w:szCs w:val="16"/>
        </w:rPr>
        <w:t xml:space="preserve"> prohibits listed issuers from repurchasing their own shares during the period commencing one month before the earlier of: (i) the date of the board meeting for the approval of their financial results for any period; and (ii) the deadline for the announcement of such financial results, and ending on the date of the announcement.  </w:t>
      </w:r>
    </w:p>
  </w:footnote>
  <w:footnote w:id="7">
    <w:p w:rsidR="009C4784" w:rsidRPr="009C4784" w:rsidRDefault="009C4784">
      <w:pPr>
        <w:pStyle w:val="a4"/>
        <w:rPr>
          <w:rFonts w:ascii="Arial" w:hAnsi="Arial" w:cs="Arial"/>
          <w:sz w:val="16"/>
          <w:szCs w:val="16"/>
        </w:rPr>
      </w:pPr>
      <w:r w:rsidRPr="009C4784">
        <w:rPr>
          <w:rStyle w:val="a6"/>
          <w:rFonts w:ascii="Arial" w:hAnsi="Arial" w:cs="Arial"/>
          <w:sz w:val="16"/>
          <w:szCs w:val="16"/>
        </w:rPr>
        <w:footnoteRef/>
      </w:r>
      <w:r w:rsidRPr="009C4784">
        <w:rPr>
          <w:rFonts w:ascii="Arial" w:hAnsi="Arial" w:cs="Arial"/>
          <w:sz w:val="16"/>
          <w:szCs w:val="16"/>
        </w:rPr>
        <w:t xml:space="preserve"> </w:t>
      </w:r>
      <w:r w:rsidR="007D069C" w:rsidRPr="00886761">
        <w:rPr>
          <w:rFonts w:ascii="Arial" w:hAnsi="Arial" w:cs="Arial"/>
          <w:sz w:val="16"/>
          <w:szCs w:val="16"/>
        </w:rPr>
        <w:t xml:space="preserve">Proposed amendments to current </w:t>
      </w:r>
      <w:r w:rsidR="007D069C" w:rsidRPr="00886761">
        <w:rPr>
          <w:rFonts w:ascii="Arial" w:hAnsi="Arial" w:cs="Arial"/>
          <w:i/>
          <w:sz w:val="16"/>
          <w:szCs w:val="16"/>
        </w:rPr>
        <w:t>HKEX Listing Rule 10.06(1)(b)</w:t>
      </w:r>
      <w:r w:rsidR="007D069C" w:rsidRPr="00886761">
        <w:rPr>
          <w:rFonts w:ascii="Arial" w:hAnsi="Arial" w:cs="Arial"/>
          <w:sz w:val="16"/>
          <w:szCs w:val="16"/>
        </w:rPr>
        <w:t>.</w:t>
      </w:r>
    </w:p>
  </w:footnote>
  <w:footnote w:id="8">
    <w:p w:rsidR="003142F2" w:rsidRDefault="003142F2" w:rsidP="00C46128">
      <w:pPr>
        <w:pStyle w:val="a4"/>
        <w:jc w:val="both"/>
      </w:pPr>
      <w:r>
        <w:rPr>
          <w:rStyle w:val="a6"/>
        </w:rPr>
        <w:footnoteRef/>
      </w:r>
      <w:r>
        <w:t xml:space="preserve"> </w:t>
      </w:r>
      <w:r w:rsidR="007D069C" w:rsidRPr="00886761">
        <w:rPr>
          <w:rFonts w:ascii="Arial" w:hAnsi="Arial" w:cs="Arial"/>
          <w:sz w:val="16"/>
          <w:szCs w:val="16"/>
        </w:rPr>
        <w:t xml:space="preserve">Under </w:t>
      </w:r>
      <w:r w:rsidR="007D069C" w:rsidRPr="00886761">
        <w:rPr>
          <w:rFonts w:ascii="Arial" w:hAnsi="Arial" w:cs="Arial"/>
          <w:i/>
          <w:sz w:val="16"/>
          <w:szCs w:val="16"/>
        </w:rPr>
        <w:t>section 308(2) of the SFO</w:t>
      </w:r>
      <w:r w:rsidR="007D069C" w:rsidRPr="00886761">
        <w:rPr>
          <w:rFonts w:ascii="Arial" w:hAnsi="Arial" w:cs="Arial"/>
          <w:sz w:val="16"/>
          <w:szCs w:val="16"/>
        </w:rPr>
        <w:t xml:space="preserve">, the temporary suspension of voting rights </w:t>
      </w:r>
      <w:r w:rsidR="007D069C" w:rsidRPr="00886761">
        <w:rPr>
          <w:rFonts w:ascii="Arial" w:hAnsi="Arial" w:cs="Arial"/>
          <w:color w:val="000000"/>
          <w:sz w:val="16"/>
          <w:szCs w:val="16"/>
          <w:shd w:val="clear" w:color="auto" w:fill="F7F7F7"/>
        </w:rPr>
        <w:t> </w:t>
      </w:r>
      <w:r w:rsidR="007D069C" w:rsidRPr="00886761">
        <w:rPr>
          <w:rFonts w:ascii="Arial" w:hAnsi="Arial" w:cs="Arial"/>
          <w:sz w:val="16"/>
          <w:szCs w:val="16"/>
        </w:rPr>
        <w:t>for shares within a specific class of issued shares in a listed corporation does not impact the application of Part XV of the SFO regarding interests in those shares or any other shares within the same class.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42CD1"/>
    <w:multiLevelType w:val="hybridMultilevel"/>
    <w:tmpl w:val="A4909D02"/>
    <w:lvl w:ilvl="0" w:tplc="840671D6">
      <w:start w:val="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421C30"/>
    <w:multiLevelType w:val="hybridMultilevel"/>
    <w:tmpl w:val="2C10C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782B83"/>
    <w:multiLevelType w:val="hybridMultilevel"/>
    <w:tmpl w:val="26D41148"/>
    <w:lvl w:ilvl="0" w:tplc="04090001">
      <w:start w:val="1"/>
      <w:numFmt w:val="bullet"/>
      <w:lvlText w:val=""/>
      <w:lvlJc w:val="left"/>
      <w:pPr>
        <w:ind w:left="720" w:hanging="360"/>
      </w:pPr>
      <w:rPr>
        <w:rFonts w:ascii="Symbol" w:hAnsi="Symbol" w:hint="default"/>
      </w:rPr>
    </w:lvl>
    <w:lvl w:ilvl="1" w:tplc="95BA7BB2">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3F739F"/>
    <w:multiLevelType w:val="hybridMultilevel"/>
    <w:tmpl w:val="2DBE482A"/>
    <w:lvl w:ilvl="0" w:tplc="AAB80A5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EA4BFE"/>
    <w:multiLevelType w:val="hybridMultilevel"/>
    <w:tmpl w:val="4C38727A"/>
    <w:lvl w:ilvl="0" w:tplc="04090003">
      <w:start w:val="1"/>
      <w:numFmt w:val="bullet"/>
      <w:lvlText w:val="o"/>
      <w:lvlJc w:val="left"/>
      <w:pPr>
        <w:ind w:left="835" w:hanging="360"/>
      </w:pPr>
      <w:rPr>
        <w:rFonts w:ascii="Courier New" w:hAnsi="Courier New" w:cs="Courier New"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5" w15:restartNumberingAfterBreak="0">
    <w:nsid w:val="62256C37"/>
    <w:multiLevelType w:val="hybridMultilevel"/>
    <w:tmpl w:val="5B321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5E6F12"/>
    <w:multiLevelType w:val="hybridMultilevel"/>
    <w:tmpl w:val="9CAE4B9A"/>
    <w:lvl w:ilvl="0" w:tplc="04090003">
      <w:start w:val="1"/>
      <w:numFmt w:val="bullet"/>
      <w:lvlText w:val="o"/>
      <w:lvlJc w:val="left"/>
      <w:pPr>
        <w:ind w:left="1800" w:hanging="360"/>
      </w:pPr>
      <w:rPr>
        <w:rFonts w:ascii="Courier New" w:hAnsi="Courier New" w:cs="Courier New"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64EE3D94"/>
    <w:multiLevelType w:val="hybridMultilevel"/>
    <w:tmpl w:val="36FA92C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044B9D"/>
    <w:multiLevelType w:val="hybridMultilevel"/>
    <w:tmpl w:val="090C594A"/>
    <w:lvl w:ilvl="0" w:tplc="523AFD66">
      <w:start w:val="3"/>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29A4413"/>
    <w:multiLevelType w:val="hybridMultilevel"/>
    <w:tmpl w:val="84AC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C33942"/>
    <w:multiLevelType w:val="hybridMultilevel"/>
    <w:tmpl w:val="B41AB88C"/>
    <w:lvl w:ilvl="0" w:tplc="523AFD66">
      <w:start w:val="3"/>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9271861">
    <w:abstractNumId w:val="7"/>
  </w:num>
  <w:num w:numId="2" w16cid:durableId="353848809">
    <w:abstractNumId w:val="6"/>
  </w:num>
  <w:num w:numId="3" w16cid:durableId="119349079">
    <w:abstractNumId w:val="2"/>
  </w:num>
  <w:num w:numId="4" w16cid:durableId="189756863">
    <w:abstractNumId w:val="1"/>
  </w:num>
  <w:num w:numId="5" w16cid:durableId="179244764">
    <w:abstractNumId w:val="10"/>
  </w:num>
  <w:num w:numId="6" w16cid:durableId="1207447132">
    <w:abstractNumId w:val="8"/>
  </w:num>
  <w:num w:numId="7" w16cid:durableId="174344815">
    <w:abstractNumId w:val="3"/>
  </w:num>
  <w:num w:numId="8" w16cid:durableId="504983001">
    <w:abstractNumId w:val="4"/>
  </w:num>
  <w:num w:numId="9" w16cid:durableId="2129204141">
    <w:abstractNumId w:val="0"/>
  </w:num>
  <w:num w:numId="10" w16cid:durableId="840243317">
    <w:abstractNumId w:val="5"/>
  </w:num>
  <w:num w:numId="11" w16cid:durableId="12379397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6D4"/>
    <w:rsid w:val="00015F2B"/>
    <w:rsid w:val="0003037E"/>
    <w:rsid w:val="00031EDA"/>
    <w:rsid w:val="00073CFA"/>
    <w:rsid w:val="00082440"/>
    <w:rsid w:val="0009049A"/>
    <w:rsid w:val="00093EE2"/>
    <w:rsid w:val="000B58F5"/>
    <w:rsid w:val="00122A42"/>
    <w:rsid w:val="00145A6D"/>
    <w:rsid w:val="001467E4"/>
    <w:rsid w:val="00176311"/>
    <w:rsid w:val="001800B4"/>
    <w:rsid w:val="00183A7D"/>
    <w:rsid w:val="00187F34"/>
    <w:rsid w:val="001957CA"/>
    <w:rsid w:val="001B3ABF"/>
    <w:rsid w:val="001C002E"/>
    <w:rsid w:val="001C03B7"/>
    <w:rsid w:val="001C5F2D"/>
    <w:rsid w:val="001F4E7B"/>
    <w:rsid w:val="00211CD1"/>
    <w:rsid w:val="002333C6"/>
    <w:rsid w:val="00242BA0"/>
    <w:rsid w:val="002621D6"/>
    <w:rsid w:val="00263000"/>
    <w:rsid w:val="002737DA"/>
    <w:rsid w:val="00275E5B"/>
    <w:rsid w:val="0028620E"/>
    <w:rsid w:val="002B0F40"/>
    <w:rsid w:val="003075CE"/>
    <w:rsid w:val="003142F2"/>
    <w:rsid w:val="003441A9"/>
    <w:rsid w:val="00353498"/>
    <w:rsid w:val="00363F43"/>
    <w:rsid w:val="00366D53"/>
    <w:rsid w:val="00372139"/>
    <w:rsid w:val="003755D4"/>
    <w:rsid w:val="00396842"/>
    <w:rsid w:val="003D0CFA"/>
    <w:rsid w:val="003D6297"/>
    <w:rsid w:val="003E036C"/>
    <w:rsid w:val="00427F24"/>
    <w:rsid w:val="004455A2"/>
    <w:rsid w:val="00455CB5"/>
    <w:rsid w:val="0045697B"/>
    <w:rsid w:val="00460538"/>
    <w:rsid w:val="00466335"/>
    <w:rsid w:val="00476479"/>
    <w:rsid w:val="00493FB8"/>
    <w:rsid w:val="004957CF"/>
    <w:rsid w:val="004A6443"/>
    <w:rsid w:val="004D7061"/>
    <w:rsid w:val="004F4F3E"/>
    <w:rsid w:val="00531276"/>
    <w:rsid w:val="00535EB0"/>
    <w:rsid w:val="00546E52"/>
    <w:rsid w:val="005709F3"/>
    <w:rsid w:val="0059591F"/>
    <w:rsid w:val="005B0DAA"/>
    <w:rsid w:val="005D4EF5"/>
    <w:rsid w:val="00610E70"/>
    <w:rsid w:val="006150D0"/>
    <w:rsid w:val="006270DE"/>
    <w:rsid w:val="006446EC"/>
    <w:rsid w:val="006514E1"/>
    <w:rsid w:val="00654F75"/>
    <w:rsid w:val="00676678"/>
    <w:rsid w:val="006961AB"/>
    <w:rsid w:val="006E7BE4"/>
    <w:rsid w:val="007054A7"/>
    <w:rsid w:val="00747EFB"/>
    <w:rsid w:val="00754CE5"/>
    <w:rsid w:val="00785858"/>
    <w:rsid w:val="007A2454"/>
    <w:rsid w:val="007B3850"/>
    <w:rsid w:val="007B7B3E"/>
    <w:rsid w:val="007D069C"/>
    <w:rsid w:val="007D4F3B"/>
    <w:rsid w:val="00821B42"/>
    <w:rsid w:val="008416D4"/>
    <w:rsid w:val="008765BB"/>
    <w:rsid w:val="00891F4A"/>
    <w:rsid w:val="00896A27"/>
    <w:rsid w:val="008A1E94"/>
    <w:rsid w:val="008D41F0"/>
    <w:rsid w:val="008E1B8D"/>
    <w:rsid w:val="00946427"/>
    <w:rsid w:val="0094760A"/>
    <w:rsid w:val="00954503"/>
    <w:rsid w:val="00964C63"/>
    <w:rsid w:val="009908BA"/>
    <w:rsid w:val="00993DBC"/>
    <w:rsid w:val="009A0D5B"/>
    <w:rsid w:val="009B2E35"/>
    <w:rsid w:val="009C4784"/>
    <w:rsid w:val="00A05FAA"/>
    <w:rsid w:val="00A31803"/>
    <w:rsid w:val="00A451E4"/>
    <w:rsid w:val="00A83C7D"/>
    <w:rsid w:val="00AB3040"/>
    <w:rsid w:val="00AC5391"/>
    <w:rsid w:val="00AE6BBD"/>
    <w:rsid w:val="00B3369D"/>
    <w:rsid w:val="00B41FA7"/>
    <w:rsid w:val="00B81224"/>
    <w:rsid w:val="00BA099A"/>
    <w:rsid w:val="00BA7F4A"/>
    <w:rsid w:val="00BC68F8"/>
    <w:rsid w:val="00C17D68"/>
    <w:rsid w:val="00C46128"/>
    <w:rsid w:val="00C50BD0"/>
    <w:rsid w:val="00C512C7"/>
    <w:rsid w:val="00C54EB1"/>
    <w:rsid w:val="00C62E27"/>
    <w:rsid w:val="00C65594"/>
    <w:rsid w:val="00C74A66"/>
    <w:rsid w:val="00C76564"/>
    <w:rsid w:val="00C77E6D"/>
    <w:rsid w:val="00C806C2"/>
    <w:rsid w:val="00C94B72"/>
    <w:rsid w:val="00CB79C0"/>
    <w:rsid w:val="00CD0083"/>
    <w:rsid w:val="00CF022D"/>
    <w:rsid w:val="00CF4656"/>
    <w:rsid w:val="00D12A29"/>
    <w:rsid w:val="00D148CA"/>
    <w:rsid w:val="00D309DD"/>
    <w:rsid w:val="00D36252"/>
    <w:rsid w:val="00D6609C"/>
    <w:rsid w:val="00D66B6E"/>
    <w:rsid w:val="00DA7D65"/>
    <w:rsid w:val="00DC3916"/>
    <w:rsid w:val="00DC3E5F"/>
    <w:rsid w:val="00DF58E3"/>
    <w:rsid w:val="00E10AB6"/>
    <w:rsid w:val="00E172D0"/>
    <w:rsid w:val="00E26A1C"/>
    <w:rsid w:val="00E33232"/>
    <w:rsid w:val="00E377B4"/>
    <w:rsid w:val="00E4255A"/>
    <w:rsid w:val="00EA5198"/>
    <w:rsid w:val="00EB53B4"/>
    <w:rsid w:val="00EC5D3E"/>
    <w:rsid w:val="00ED09F0"/>
    <w:rsid w:val="00EE55DB"/>
    <w:rsid w:val="00EE581D"/>
    <w:rsid w:val="00EF128D"/>
    <w:rsid w:val="00EF26A7"/>
    <w:rsid w:val="00F311AF"/>
    <w:rsid w:val="00F44A6E"/>
    <w:rsid w:val="00F5606E"/>
    <w:rsid w:val="00F56743"/>
    <w:rsid w:val="00F84CB4"/>
    <w:rsid w:val="00F96BCA"/>
    <w:rsid w:val="00FC3EA2"/>
    <w:rsid w:val="00FC60BF"/>
    <w:rsid w:val="00FE3E0C"/>
    <w:rsid w:val="00FE4C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34D9D"/>
  <w15:chartTrackingRefBased/>
  <w15:docId w15:val="{97CFE12F-380B-41DA-8F30-615BA6C0E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53B4"/>
    <w:pPr>
      <w:ind w:left="720"/>
      <w:contextualSpacing/>
    </w:pPr>
  </w:style>
  <w:style w:type="paragraph" w:styleId="a4">
    <w:name w:val="footnote text"/>
    <w:basedOn w:val="a"/>
    <w:link w:val="a5"/>
    <w:uiPriority w:val="99"/>
    <w:semiHidden/>
    <w:unhideWhenUsed/>
    <w:rsid w:val="00AC5391"/>
    <w:pPr>
      <w:spacing w:after="0" w:line="240" w:lineRule="auto"/>
    </w:pPr>
    <w:rPr>
      <w:sz w:val="20"/>
      <w:szCs w:val="20"/>
    </w:rPr>
  </w:style>
  <w:style w:type="character" w:customStyle="1" w:styleId="a5">
    <w:name w:val="Текст сноски Знак"/>
    <w:basedOn w:val="a0"/>
    <w:link w:val="a4"/>
    <w:uiPriority w:val="99"/>
    <w:semiHidden/>
    <w:rsid w:val="00AC5391"/>
    <w:rPr>
      <w:sz w:val="20"/>
      <w:szCs w:val="20"/>
    </w:rPr>
  </w:style>
  <w:style w:type="character" w:styleId="a6">
    <w:name w:val="footnote reference"/>
    <w:basedOn w:val="a0"/>
    <w:uiPriority w:val="99"/>
    <w:semiHidden/>
    <w:unhideWhenUsed/>
    <w:rsid w:val="00AC5391"/>
    <w:rPr>
      <w:vertAlign w:val="superscript"/>
    </w:rPr>
  </w:style>
  <w:style w:type="character" w:styleId="a7">
    <w:name w:val="Hyperlink"/>
    <w:basedOn w:val="a0"/>
    <w:uiPriority w:val="99"/>
    <w:unhideWhenUsed/>
    <w:rsid w:val="00242BA0"/>
    <w:rPr>
      <w:color w:val="0563C1" w:themeColor="hyperlink"/>
      <w:u w:val="single"/>
    </w:rPr>
  </w:style>
  <w:style w:type="paragraph" w:styleId="a8">
    <w:name w:val="Balloon Text"/>
    <w:basedOn w:val="a"/>
    <w:link w:val="a9"/>
    <w:uiPriority w:val="99"/>
    <w:semiHidden/>
    <w:unhideWhenUsed/>
    <w:rsid w:val="00B3369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3369D"/>
    <w:rPr>
      <w:rFonts w:ascii="Segoe UI" w:hAnsi="Segoe UI" w:cs="Segoe UI"/>
      <w:sz w:val="18"/>
      <w:szCs w:val="18"/>
    </w:rPr>
  </w:style>
  <w:style w:type="character" w:styleId="aa">
    <w:name w:val="Strong"/>
    <w:basedOn w:val="a0"/>
    <w:uiPriority w:val="22"/>
    <w:qFormat/>
    <w:rsid w:val="001957CA"/>
    <w:rPr>
      <w:b/>
      <w:bCs/>
    </w:rPr>
  </w:style>
  <w:style w:type="character" w:styleId="ab">
    <w:name w:val="FollowedHyperlink"/>
    <w:basedOn w:val="a0"/>
    <w:uiPriority w:val="99"/>
    <w:semiHidden/>
    <w:unhideWhenUsed/>
    <w:rsid w:val="00E33232"/>
    <w:rPr>
      <w:color w:val="954F72" w:themeColor="followedHyperlink"/>
      <w:u w:val="single"/>
    </w:rPr>
  </w:style>
  <w:style w:type="paragraph" w:styleId="ac">
    <w:name w:val="Normal (Web)"/>
    <w:basedOn w:val="a"/>
    <w:uiPriority w:val="99"/>
    <w:semiHidden/>
    <w:unhideWhenUsed/>
    <w:rsid w:val="004455A2"/>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ad">
    <w:name w:val="Revision"/>
    <w:hidden/>
    <w:uiPriority w:val="99"/>
    <w:semiHidden/>
    <w:rsid w:val="006270DE"/>
    <w:pPr>
      <w:spacing w:after="0" w:line="240" w:lineRule="auto"/>
    </w:pPr>
  </w:style>
  <w:style w:type="paragraph" w:customStyle="1" w:styleId="Disclaimer">
    <w:name w:val="Disclaimer"/>
    <w:basedOn w:val="a"/>
    <w:qFormat/>
    <w:rsid w:val="006270DE"/>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eastAsiaTheme="minorHAnsi"/>
      <w:color w:val="00000A"/>
      <w:sz w:val="24"/>
      <w:szCs w:val="24"/>
      <w:lang w:eastAsia="en-US"/>
    </w:rPr>
  </w:style>
  <w:style w:type="paragraph" w:customStyle="1" w:styleId="BlackStrips">
    <w:name w:val="Black Strips"/>
    <w:basedOn w:val="a"/>
    <w:qFormat/>
    <w:rsid w:val="006270DE"/>
    <w:pPr>
      <w:shd w:val="clear" w:color="auto" w:fill="000000"/>
      <w:spacing w:after="200" w:line="240" w:lineRule="auto"/>
      <w:jc w:val="center"/>
    </w:pPr>
    <w:rPr>
      <w:rFonts w:eastAsiaTheme="minorHAnsi"/>
      <w:color w:val="FFFFFF"/>
      <w:sz w:val="24"/>
      <w:szCs w:val="24"/>
      <w:lang w:eastAsia="en-US"/>
    </w:rPr>
  </w:style>
  <w:style w:type="paragraph" w:customStyle="1" w:styleId="DisclaimerBold">
    <w:name w:val="Disclaimer Bold"/>
    <w:basedOn w:val="Disclaimer"/>
    <w:qFormat/>
    <w:rsid w:val="006270DE"/>
    <w:pPr>
      <w:jc w:val="left"/>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916540">
      <w:bodyDiv w:val="1"/>
      <w:marLeft w:val="0"/>
      <w:marRight w:val="0"/>
      <w:marTop w:val="0"/>
      <w:marBottom w:val="0"/>
      <w:divBdr>
        <w:top w:val="none" w:sz="0" w:space="0" w:color="auto"/>
        <w:left w:val="none" w:sz="0" w:space="0" w:color="auto"/>
        <w:bottom w:val="none" w:sz="0" w:space="0" w:color="auto"/>
        <w:right w:val="none" w:sz="0" w:space="0" w:color="auto"/>
      </w:divBdr>
    </w:div>
    <w:div w:id="74641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rltonslaw.com/the-hong-kong-chief-executives-2023-policy-addres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nsubscribe@charltonslaw.com?subject=unsubscribe%20-Hong%20Kong%20Law-" TargetMode="External"/><Relationship Id="rId5" Type="http://schemas.openxmlformats.org/officeDocument/2006/relationships/webSettings" Target="webSettings.xml"/><Relationship Id="rId10" Type="http://schemas.openxmlformats.org/officeDocument/2006/relationships/hyperlink" Target="https://surveys.hkex.com.hk/jfe/form/SV_81XiEIN0YD7LvUO" TargetMode="External"/><Relationship Id="rId4" Type="http://schemas.openxmlformats.org/officeDocument/2006/relationships/settings" Target="settings.xml"/><Relationship Id="rId9" Type="http://schemas.openxmlformats.org/officeDocument/2006/relationships/hyperlink" Target="https://www.hkex.com.hk/-/media/HKEX-Market/News/Market-Consultations/2016-Present/October-2023-Treasury-Shares/Consultation-Paper/cp20231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B8EF7-241F-4186-9A60-06712F2A8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2409</Words>
  <Characters>13735</Characters>
  <Application>Microsoft Office Word</Application>
  <DocSecurity>0</DocSecurity>
  <Lines>114</Lines>
  <Paragraphs>32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Charltons</dc:creator>
  <cp:keywords/>
  <dc:description/>
  <cp:lastModifiedBy>Александр Пирогов</cp:lastModifiedBy>
  <cp:revision>5</cp:revision>
  <cp:lastPrinted>2023-11-06T03:20:00Z</cp:lastPrinted>
  <dcterms:created xsi:type="dcterms:W3CDTF">2023-11-13T07:50:00Z</dcterms:created>
  <dcterms:modified xsi:type="dcterms:W3CDTF">2023-11-14T15:48:00Z</dcterms:modified>
</cp:coreProperties>
</file>