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99173961"/>
    <w:bookmarkStart w:id="1" w:name="_Toc199174041"/>
    <w:bookmarkStart w:id="2" w:name="_Toc199174288"/>
    <w:bookmarkStart w:id="3" w:name="_Toc199343390"/>
    <w:bookmarkStart w:id="4" w:name="_Toc199495588"/>
    <w:p w14:paraId="6BAAF4AD" w14:textId="18B5C499" w:rsidR="005F506D" w:rsidRPr="00F0449B" w:rsidRDefault="006B5F12" w:rsidP="00F0449B">
      <w:pPr>
        <w:pStyle w:val="Heading2"/>
        <w:tabs>
          <w:tab w:val="left" w:pos="7826"/>
        </w:tabs>
        <w:jc w:val="both"/>
        <w:rPr>
          <w:rFonts w:ascii="Arial" w:hAnsi="Arial" w:cs="Arial"/>
          <w:sz w:val="22"/>
        </w:rPr>
      </w:pPr>
      <w:r w:rsidRPr="00F0449B">
        <w:rPr>
          <w:rFonts w:ascii="Arial" w:hAnsi="Arial" w:cs="Arial"/>
          <w:noProof/>
          <w:color w:val="FFFFFF" w:themeColor="background1"/>
          <w:sz w:val="52"/>
          <w:szCs w:val="52"/>
          <w:lang w:eastAsia="zh-CN"/>
        </w:rPr>
        <mc:AlternateContent>
          <mc:Choice Requires="wps">
            <w:drawing>
              <wp:anchor distT="0" distB="0" distL="0" distR="0" simplePos="0" relativeHeight="251653632" behindDoc="0" locked="0" layoutInCell="1" allowOverlap="1" wp14:anchorId="3BADE37D" wp14:editId="10603D9E">
                <wp:simplePos x="0" y="0"/>
                <wp:positionH relativeFrom="page">
                  <wp:posOffset>6976110</wp:posOffset>
                </wp:positionH>
                <wp:positionV relativeFrom="paragraph">
                  <wp:posOffset>153670</wp:posOffset>
                </wp:positionV>
                <wp:extent cx="172720" cy="14020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402080"/>
                        </a:xfrm>
                        <a:prstGeom prst="rect">
                          <a:avLst/>
                        </a:prstGeom>
                      </wps:spPr>
                      <wps:txbx>
                        <w:txbxContent>
                          <w:p w14:paraId="708DE1E7" w14:textId="65F5D0CC" w:rsidR="00A207C7" w:rsidRDefault="00A207C7">
                            <w:pPr>
                              <w:spacing w:before="23"/>
                              <w:ind w:left="20"/>
                              <w:rPr>
                                <w:b/>
                              </w:rPr>
                            </w:pPr>
                            <w:r>
                              <w:rPr>
                                <w:b/>
                                <w:color w:val="FFFFFF"/>
                                <w:spacing w:val="-2"/>
                              </w:rPr>
                              <w:t>Charltonslaw.com</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BADE37D" id="_x0000_t202" coordsize="21600,21600" o:spt="202" path="m,l,21600r21600,l21600,xe">
                <v:stroke joinstyle="miter"/>
                <v:path gradientshapeok="t" o:connecttype="rect"/>
              </v:shapetype>
              <v:shape id="Textbox 3" o:spid="_x0000_s1026" type="#_x0000_t202" style="position:absolute;left:0;text-align:left;margin-left:549.3pt;margin-top:12.1pt;width:13.6pt;height:110.4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" filled="f" stroked="f">
                <v:path arrowok="t"/>
                <v:textbox style="layout-flow:vertical;mso-layout-flow-alt:bottom-to-top" inset="0,0,0,0">
                  <w:txbxContent>
                    <w:p w14:paraId="708DE1E7" w14:textId="65F5D0CC" w:rsidR="00A207C7" w:rsidRDefault="00A207C7">
                      <w:pPr>
                        <w:spacing w:before="23"/>
                        <w:ind w:left="20"/>
                        <w:rPr>
                          <w:b/>
                        </w:rPr>
                      </w:pPr>
                      <w:r>
                        <w:rPr>
                          <w:b/>
                          <w:color w:val="FFFFFF"/>
                          <w:spacing w:val="-2"/>
                        </w:rPr>
                        <w:t>Charltonslaw.com</w:t>
                      </w:r>
                    </w:p>
                  </w:txbxContent>
                </v:textbox>
                <w10:wrap anchorx="page"/>
              </v:shape>
            </w:pict>
          </mc:Fallback>
        </mc:AlternateContent>
      </w:r>
      <w:r w:rsidR="000C08EA" w:rsidRPr="00F0449B">
        <w:rPr>
          <w:rFonts w:ascii="Arial" w:hAnsi="Arial" w:cs="Arial"/>
          <w:noProof/>
          <w:color w:val="FFFFFF" w:themeColor="background1"/>
          <w:sz w:val="52"/>
          <w:szCs w:val="52"/>
          <w:lang w:eastAsia="zh-CN"/>
        </w:rPr>
        <mc:AlternateContent>
          <mc:Choice Requires="wps">
            <w:drawing>
              <wp:anchor distT="0" distB="0" distL="0" distR="0" simplePos="0" relativeHeight="251654656" behindDoc="1" locked="0" layoutInCell="1" allowOverlap="1" wp14:anchorId="5D0BBE84" wp14:editId="7B80234D">
                <wp:simplePos x="0" y="0"/>
                <wp:positionH relativeFrom="page">
                  <wp:posOffset>0</wp:posOffset>
                </wp:positionH>
                <wp:positionV relativeFrom="page">
                  <wp:posOffset>0</wp:posOffset>
                </wp:positionV>
                <wp:extent cx="7560309" cy="10692130"/>
                <wp:effectExtent l="0" t="0" r="22225" b="1397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7DC61C"/>
                        </a:solidFill>
                        <a:ln>
                          <a:solidFill>
                            <a:srgbClr val="00B0F0"/>
                          </a:solidFill>
                        </a:ln>
                      </wps:spPr>
                      <wps:bodyPr wrap="square" lIns="0" tIns="0" rIns="0" bIns="0" rtlCol="0">
                        <a:prstTxWarp prst="textNoShape">
                          <a:avLst/>
                        </a:prstTxWarp>
                        <a:noAutofit/>
                      </wps:bodyPr>
                    </wps:wsp>
                  </a:graphicData>
                </a:graphic>
              </wp:anchor>
            </w:drawing>
          </mc:Choice>
          <mc:Fallback>
            <w:pict>
              <v:shape w14:anchorId="74A482C6" id="Graphic 1" o:spid="_x0000_s1026" style="position:absolute;margin-left:0;margin-top:0;width:595.3pt;height:841.9pt;z-index:-251661824;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" path="m7559992,l,,,10692003r7559992,l7559992,xe" fillcolor="#7dc61c" strokecolor="#00b0f0">
                <v:path arrowok="t"/>
                <w10:wrap anchorx="page" anchory="page"/>
              </v:shape>
            </w:pict>
          </mc:Fallback>
        </mc:AlternateContent>
      </w:r>
      <w:r w:rsidR="00B87411" w:rsidRPr="00F0449B">
        <w:rPr>
          <w:rFonts w:ascii="Arial" w:hAnsi="Arial" w:cs="Arial"/>
          <w:noProof/>
          <w:color w:val="FFFFFF" w:themeColor="background1"/>
          <w:sz w:val="52"/>
          <w:szCs w:val="52"/>
          <w:lang w:eastAsia="zh-CN"/>
        </w:rPr>
        <w:drawing>
          <wp:anchor distT="0" distB="0" distL="0" distR="0" simplePos="0" relativeHeight="251652608" behindDoc="0" locked="0" layoutInCell="1" allowOverlap="1" wp14:anchorId="49E862BA" wp14:editId="4CF59D3D">
            <wp:simplePos x="0" y="0"/>
            <wp:positionH relativeFrom="page">
              <wp:posOffset>4916398</wp:posOffset>
            </wp:positionH>
            <wp:positionV relativeFrom="page">
              <wp:posOffset>5372103</wp:posOffset>
            </wp:positionV>
            <wp:extent cx="2643593" cy="53199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643593" cy="5319900"/>
                    </a:xfrm>
                    <a:prstGeom prst="rect">
                      <a:avLst/>
                    </a:prstGeom>
                  </pic:spPr>
                </pic:pic>
              </a:graphicData>
            </a:graphic>
          </wp:anchor>
        </w:drawing>
      </w:r>
      <w:bookmarkEnd w:id="0"/>
      <w:bookmarkEnd w:id="1"/>
      <w:bookmarkEnd w:id="2"/>
      <w:bookmarkEnd w:id="3"/>
      <w:bookmarkEnd w:id="4"/>
      <w:r w:rsidR="00F0449B">
        <w:rPr>
          <w:rFonts w:ascii="Arial" w:hAnsi="Arial" w:cs="Arial"/>
          <w:sz w:val="22"/>
        </w:rPr>
        <w:tab/>
      </w:r>
    </w:p>
    <w:p w14:paraId="4D333948" w14:textId="3336F1BC" w:rsidR="000F2264" w:rsidRPr="00F0449B" w:rsidRDefault="005F506D" w:rsidP="000E3440">
      <w:pPr>
        <w:pStyle w:val="Title"/>
        <w:spacing w:before="0" w:line="276" w:lineRule="auto"/>
        <w:ind w:left="102" w:right="2505"/>
        <w:rPr>
          <w:rFonts w:ascii="Arial" w:hAnsi="Arial" w:cs="Arial"/>
          <w:color w:val="FFFFFF" w:themeColor="background1"/>
          <w:spacing w:val="-4"/>
          <w:w w:val="105"/>
          <w:sz w:val="52"/>
          <w:szCs w:val="52"/>
        </w:rPr>
      </w:pPr>
      <w:r w:rsidRPr="00F0449B">
        <w:rPr>
          <w:rFonts w:ascii="Arial" w:hAnsi="Arial" w:cs="Arial"/>
          <w:noProof/>
          <w:color w:val="FFFFFF" w:themeColor="background1"/>
          <w:sz w:val="52"/>
          <w:szCs w:val="52"/>
          <w:lang w:eastAsia="zh-CN"/>
        </w:rPr>
        <w:t>Re-domici</w:t>
      </w:r>
      <w:r w:rsidR="00760ADD">
        <w:rPr>
          <w:rFonts w:ascii="Arial" w:hAnsi="Arial" w:cs="Arial"/>
          <w:noProof/>
          <w:color w:val="FFFFFF" w:themeColor="background1"/>
          <w:sz w:val="52"/>
          <w:szCs w:val="52"/>
          <w:lang w:eastAsia="zh-CN"/>
        </w:rPr>
        <w:t>le</w:t>
      </w:r>
      <w:r w:rsidRPr="00F0449B">
        <w:rPr>
          <w:rFonts w:ascii="Arial" w:hAnsi="Arial" w:cs="Arial"/>
          <w:noProof/>
          <w:color w:val="FFFFFF" w:themeColor="background1"/>
          <w:sz w:val="52"/>
          <w:szCs w:val="52"/>
          <w:lang w:eastAsia="zh-CN"/>
        </w:rPr>
        <w:t xml:space="preserve"> of a Company to Hong Kong</w:t>
      </w:r>
      <w:r w:rsidR="00B725E9" w:rsidRPr="00F0449B">
        <w:rPr>
          <w:rFonts w:ascii="Arial" w:hAnsi="Arial" w:cs="Arial"/>
          <w:noProof/>
          <w:color w:val="FFFFFF" w:themeColor="background1"/>
          <w:sz w:val="52"/>
          <w:szCs w:val="52"/>
          <w:lang w:eastAsia="zh-CN"/>
        </w:rPr>
        <w:t xml:space="preserve"> </w:t>
      </w:r>
    </w:p>
    <w:p w14:paraId="002E65FF" w14:textId="38531A2C" w:rsidR="00ED3D44" w:rsidRPr="00B35F25" w:rsidRDefault="00E56B02" w:rsidP="00B35F25">
      <w:pPr>
        <w:pStyle w:val="Title"/>
        <w:tabs>
          <w:tab w:val="left" w:pos="776"/>
        </w:tabs>
        <w:spacing w:before="0" w:line="276" w:lineRule="auto"/>
        <w:ind w:left="0" w:right="2631"/>
        <w:jc w:val="both"/>
        <w:rPr>
          <w:rFonts w:ascii="Arial" w:hAnsi="Arial" w:cs="Arial"/>
          <w:b w:val="0"/>
          <w:sz w:val="48"/>
          <w:szCs w:val="48"/>
        </w:rPr>
      </w:pPr>
      <w:r>
        <w:rPr>
          <w:rFonts w:ascii="Arial" w:hAnsi="Arial" w:cs="Arial"/>
          <w:color w:val="FFFFFF" w:themeColor="background1"/>
          <w:spacing w:val="-4"/>
          <w:w w:val="105"/>
          <w:sz w:val="48"/>
          <w:szCs w:val="48"/>
        </w:rPr>
        <w:t xml:space="preserve"> </w:t>
      </w:r>
      <w:r w:rsidR="007D08D1" w:rsidRPr="00644205">
        <w:rPr>
          <w:rFonts w:ascii="Arial" w:hAnsi="Arial" w:cs="Arial"/>
          <w:color w:val="FFFFFF"/>
          <w:spacing w:val="7"/>
          <w:w w:val="110"/>
          <w:sz w:val="40"/>
          <w:szCs w:val="40"/>
        </w:rPr>
        <w:t>2025</w:t>
      </w:r>
    </w:p>
    <w:p w14:paraId="0F0BA54E" w14:textId="77777777" w:rsidR="00ED3D44" w:rsidRPr="00F0449B" w:rsidRDefault="00ED3D44" w:rsidP="007D08D1">
      <w:pPr>
        <w:pStyle w:val="BodyText"/>
        <w:spacing w:line="276" w:lineRule="auto"/>
        <w:jc w:val="both"/>
        <w:rPr>
          <w:rFonts w:ascii="Arial" w:hAnsi="Arial" w:cs="Arial"/>
          <w:b/>
          <w:sz w:val="16"/>
        </w:rPr>
      </w:pPr>
    </w:p>
    <w:p w14:paraId="4CD1679F" w14:textId="77777777" w:rsidR="00ED3D44" w:rsidRPr="00F0449B" w:rsidRDefault="00ED3D44" w:rsidP="007D08D1">
      <w:pPr>
        <w:pStyle w:val="BodyText"/>
        <w:spacing w:line="276" w:lineRule="auto"/>
        <w:jc w:val="both"/>
        <w:rPr>
          <w:rFonts w:ascii="Arial" w:hAnsi="Arial" w:cs="Arial"/>
          <w:b/>
          <w:sz w:val="16"/>
        </w:rPr>
      </w:pPr>
    </w:p>
    <w:p w14:paraId="18810F25" w14:textId="77777777" w:rsidR="00ED3D44" w:rsidRPr="00F0449B" w:rsidRDefault="00ED3D44" w:rsidP="007D08D1">
      <w:pPr>
        <w:pStyle w:val="BodyText"/>
        <w:spacing w:line="276" w:lineRule="auto"/>
        <w:jc w:val="both"/>
        <w:rPr>
          <w:rFonts w:ascii="Arial" w:hAnsi="Arial" w:cs="Arial"/>
          <w:b/>
          <w:sz w:val="16"/>
        </w:rPr>
      </w:pPr>
    </w:p>
    <w:p w14:paraId="2A2EB5F7" w14:textId="77777777" w:rsidR="00ED3D44" w:rsidRPr="00F0449B" w:rsidRDefault="00ED3D44" w:rsidP="007D08D1">
      <w:pPr>
        <w:pStyle w:val="BodyText"/>
        <w:spacing w:line="276" w:lineRule="auto"/>
        <w:jc w:val="both"/>
        <w:rPr>
          <w:rFonts w:ascii="Arial" w:hAnsi="Arial" w:cs="Arial"/>
          <w:b/>
          <w:sz w:val="16"/>
        </w:rPr>
      </w:pPr>
    </w:p>
    <w:p w14:paraId="5D078F0F" w14:textId="77777777" w:rsidR="00ED3D44" w:rsidRPr="00F0449B" w:rsidRDefault="00ED3D44" w:rsidP="007D08D1">
      <w:pPr>
        <w:pStyle w:val="BodyText"/>
        <w:spacing w:line="276" w:lineRule="auto"/>
        <w:jc w:val="both"/>
        <w:rPr>
          <w:rFonts w:ascii="Arial" w:hAnsi="Arial" w:cs="Arial"/>
          <w:b/>
          <w:sz w:val="16"/>
        </w:rPr>
      </w:pPr>
    </w:p>
    <w:p w14:paraId="0608137C" w14:textId="77777777" w:rsidR="00ED3D44" w:rsidRPr="00F0449B" w:rsidRDefault="00ED3D44" w:rsidP="007D08D1">
      <w:pPr>
        <w:pStyle w:val="BodyText"/>
        <w:spacing w:line="276" w:lineRule="auto"/>
        <w:jc w:val="both"/>
        <w:rPr>
          <w:rFonts w:ascii="Arial" w:hAnsi="Arial" w:cs="Arial"/>
          <w:b/>
          <w:sz w:val="16"/>
        </w:rPr>
      </w:pPr>
    </w:p>
    <w:p w14:paraId="7EE03823" w14:textId="77777777" w:rsidR="00ED3D44" w:rsidRPr="00F0449B" w:rsidRDefault="00ED3D44" w:rsidP="007D08D1">
      <w:pPr>
        <w:pStyle w:val="BodyText"/>
        <w:spacing w:line="276" w:lineRule="auto"/>
        <w:jc w:val="both"/>
        <w:rPr>
          <w:rFonts w:ascii="Arial" w:hAnsi="Arial" w:cs="Arial"/>
          <w:b/>
          <w:sz w:val="16"/>
        </w:rPr>
      </w:pPr>
    </w:p>
    <w:p w14:paraId="7AD68A7A" w14:textId="0DFCC25C" w:rsidR="00ED3D44" w:rsidRPr="00F0449B" w:rsidRDefault="00E32ACD" w:rsidP="007D08D1">
      <w:pPr>
        <w:pStyle w:val="BodyText"/>
        <w:spacing w:line="276" w:lineRule="auto"/>
        <w:jc w:val="both"/>
        <w:rPr>
          <w:rFonts w:ascii="Arial" w:hAnsi="Arial" w:cs="Arial"/>
          <w:b/>
          <w:sz w:val="16"/>
        </w:rPr>
      </w:pPr>
      <w:r w:rsidRPr="00F0449B">
        <w:rPr>
          <w:rFonts w:ascii="Arial" w:hAnsi="Arial" w:cs="Arial"/>
          <w:noProof/>
          <w:sz w:val="18"/>
          <w:lang w:eastAsia="zh-CN"/>
        </w:rPr>
        <w:drawing>
          <wp:anchor distT="0" distB="0" distL="114300" distR="114300" simplePos="0" relativeHeight="251655680" behindDoc="0" locked="0" layoutInCell="1" allowOverlap="1" wp14:anchorId="6F6F4EAC" wp14:editId="0BFFAEDE">
            <wp:simplePos x="0" y="0"/>
            <wp:positionH relativeFrom="margin">
              <wp:align>left</wp:align>
            </wp:positionH>
            <wp:positionV relativeFrom="paragraph">
              <wp:posOffset>4648862</wp:posOffset>
            </wp:positionV>
            <wp:extent cx="1800224" cy="600074"/>
            <wp:effectExtent l="0" t="0" r="0" b="0"/>
            <wp:wrapNone/>
            <wp:docPr id="10"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800224" cy="600074"/>
                    </a:xfrm>
                    <a:prstGeom prst="rect">
                      <a:avLst/>
                    </a:prstGeom>
                  </pic:spPr>
                </pic:pic>
              </a:graphicData>
            </a:graphic>
          </wp:anchor>
        </w:drawing>
      </w:r>
    </w:p>
    <w:p w14:paraId="646BC07B" w14:textId="2B95FEA0" w:rsidR="00ED3D44" w:rsidRPr="00F0449B" w:rsidRDefault="00ED3D44" w:rsidP="00F0449B">
      <w:pPr>
        <w:pStyle w:val="BodyText"/>
        <w:spacing w:line="276" w:lineRule="auto"/>
        <w:jc w:val="both"/>
        <w:rPr>
          <w:rFonts w:ascii="Arial" w:hAnsi="Arial" w:cs="Arial"/>
          <w:b/>
          <w:sz w:val="16"/>
        </w:rPr>
        <w:sectPr w:rsidR="00ED3D44" w:rsidRPr="00F0449B" w:rsidSect="000F51BB">
          <w:type w:val="continuous"/>
          <w:pgSz w:w="11910" w:h="16840"/>
          <w:pgMar w:top="1354" w:right="1584" w:bottom="1843" w:left="1584" w:header="720" w:footer="720" w:gutter="0"/>
          <w:cols w:space="720"/>
          <w:docGrid w:linePitch="299"/>
        </w:sectPr>
      </w:pPr>
    </w:p>
    <w:p w14:paraId="46579ECB" w14:textId="55BCF237" w:rsidR="00E32ACD" w:rsidRPr="00E32ACD" w:rsidRDefault="00E32ACD" w:rsidP="00F0449B">
      <w:pPr>
        <w:spacing w:line="276" w:lineRule="auto"/>
        <w:jc w:val="both"/>
        <w:rPr>
          <w:rFonts w:ascii="Arial" w:eastAsia="SimSun" w:hAnsi="Arial" w:cs="Arial"/>
          <w:b/>
          <w:bCs/>
          <w:color w:val="3E7E52"/>
          <w:sz w:val="24"/>
          <w:szCs w:val="32"/>
        </w:rPr>
      </w:pPr>
      <w:bookmarkStart w:id="5" w:name="Bookmark_1"/>
      <w:bookmarkStart w:id="6" w:name="_Toc199495589"/>
      <w:bookmarkEnd w:id="5"/>
      <w:r>
        <w:rPr>
          <w:rFonts w:ascii="Arial" w:hAnsi="Arial" w:cs="Arial"/>
          <w:noProof/>
          <w:color w:val="000000"/>
          <w:sz w:val="18"/>
          <w:lang w:eastAsia="zh-CN"/>
        </w:rPr>
        <w:lastRenderedPageBreak/>
        <w:drawing>
          <wp:anchor distT="0" distB="0" distL="114300" distR="114300" simplePos="0" relativeHeight="251658240" behindDoc="1" locked="0" layoutInCell="1" allowOverlap="1" wp14:anchorId="09C59FDB" wp14:editId="53F8A9E5">
            <wp:simplePos x="0" y="0"/>
            <wp:positionH relativeFrom="column">
              <wp:posOffset>4609023</wp:posOffset>
            </wp:positionH>
            <wp:positionV relativeFrom="paragraph">
              <wp:posOffset>608</wp:posOffset>
            </wp:positionV>
            <wp:extent cx="1609725" cy="628650"/>
            <wp:effectExtent l="0" t="0" r="9525" b="0"/>
            <wp:wrapThrough wrapText="bothSides">
              <wp:wrapPolygon edited="0">
                <wp:start x="0" y="0"/>
                <wp:lineTo x="0" y="20945"/>
                <wp:lineTo x="21472" y="20945"/>
                <wp:lineTo x="21472" y="0"/>
                <wp:lineTo x="0" y="0"/>
              </wp:wrapPolygon>
            </wp:wrapThrough>
            <wp:docPr id="13" name="Picture 13" descr="21Charl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1Charltons"/>
                    <pic:cNvPicPr>
                      <a:picLocks noChangeAspect="1" noChangeArrowheads="1"/>
                    </pic:cNvPicPr>
                  </pic:nvPicPr>
                  <pic:blipFill>
                    <a:blip r:embed="rId10">
                      <a:extLst>
                        <a:ext uri="{28A0092B-C50C-407E-A947-70E740481C1C}">
                          <a14:useLocalDpi xmlns:a14="http://schemas.microsoft.com/office/drawing/2010/main" val="0"/>
                        </a:ext>
                      </a:extLst>
                    </a:blip>
                    <a:srcRect l="7761" t="12697" r="8846" b="9384"/>
                    <a:stretch>
                      <a:fillRect/>
                    </a:stretch>
                  </pic:blipFill>
                  <pic:spPr bwMode="auto">
                    <a:xfrm>
                      <a:off x="0" y="0"/>
                      <a:ext cx="1609725" cy="628650"/>
                    </a:xfrm>
                    <a:prstGeom prst="rect">
                      <a:avLst/>
                    </a:prstGeom>
                    <a:noFill/>
                  </pic:spPr>
                </pic:pic>
              </a:graphicData>
            </a:graphic>
            <wp14:sizeRelH relativeFrom="page">
              <wp14:pctWidth>0</wp14:pctWidth>
            </wp14:sizeRelH>
            <wp14:sizeRelV relativeFrom="page">
              <wp14:pctHeight>0</wp14:pctHeight>
            </wp14:sizeRelV>
          </wp:anchor>
        </w:drawing>
      </w:r>
    </w:p>
    <w:p w14:paraId="162BACAE" w14:textId="77777777" w:rsidR="00C95DFB" w:rsidRDefault="00C95DFB" w:rsidP="00F0449B">
      <w:pPr>
        <w:spacing w:line="276" w:lineRule="auto"/>
        <w:jc w:val="both"/>
        <w:rPr>
          <w:rFonts w:ascii="Arial" w:eastAsia="SimSun" w:hAnsi="Arial" w:cs="Arial"/>
          <w:bCs/>
          <w:color w:val="3E7E52"/>
          <w:sz w:val="24"/>
          <w:szCs w:val="32"/>
        </w:rPr>
      </w:pPr>
    </w:p>
    <w:p w14:paraId="4D478774" w14:textId="1334FE02" w:rsidR="00C95DFB" w:rsidRDefault="00C95DFB" w:rsidP="00F0449B">
      <w:pPr>
        <w:spacing w:line="276" w:lineRule="auto"/>
        <w:jc w:val="both"/>
        <w:rPr>
          <w:rFonts w:ascii="Arial" w:eastAsia="SimSun" w:hAnsi="Arial" w:cs="Arial"/>
          <w:b/>
          <w:bCs/>
          <w:color w:val="3E7E52"/>
          <w:sz w:val="36"/>
          <w:szCs w:val="32"/>
        </w:rPr>
      </w:pPr>
    </w:p>
    <w:p w14:paraId="5F6278E5" w14:textId="3D8909BE" w:rsidR="000F51BB" w:rsidRPr="00EF0B1C" w:rsidRDefault="005F506D" w:rsidP="00F0449B">
      <w:pPr>
        <w:spacing w:line="276" w:lineRule="auto"/>
        <w:jc w:val="both"/>
        <w:rPr>
          <w:rFonts w:ascii="Arial" w:eastAsia="SimSun" w:hAnsi="Arial" w:cs="Arial"/>
          <w:b/>
          <w:bCs/>
          <w:color w:val="27BB1C"/>
          <w:sz w:val="36"/>
          <w:szCs w:val="32"/>
        </w:rPr>
      </w:pPr>
      <w:r w:rsidRPr="00EF0B1C">
        <w:rPr>
          <w:rFonts w:ascii="Arial" w:eastAsia="SimSun" w:hAnsi="Arial" w:cs="Arial"/>
          <w:b/>
          <w:bCs/>
          <w:color w:val="27BB1C"/>
          <w:sz w:val="36"/>
          <w:szCs w:val="32"/>
        </w:rPr>
        <w:t>Re-domicil</w:t>
      </w:r>
      <w:r w:rsidR="00C95DFB" w:rsidRPr="00EF0B1C">
        <w:rPr>
          <w:rFonts w:ascii="Arial" w:eastAsia="SimSun" w:hAnsi="Arial" w:cs="Arial" w:hint="eastAsia"/>
          <w:b/>
          <w:bCs/>
          <w:color w:val="27BB1C"/>
          <w:sz w:val="36"/>
          <w:szCs w:val="32"/>
          <w:lang w:eastAsia="zh-CN"/>
        </w:rPr>
        <w:t>e</w:t>
      </w:r>
      <w:r w:rsidRPr="00EF0B1C">
        <w:rPr>
          <w:rFonts w:ascii="Arial" w:eastAsia="SimSun" w:hAnsi="Arial" w:cs="Arial"/>
          <w:b/>
          <w:bCs/>
          <w:color w:val="27BB1C"/>
          <w:sz w:val="36"/>
          <w:szCs w:val="32"/>
        </w:rPr>
        <w:t xml:space="preserve"> of a Company to Hong Kong</w:t>
      </w:r>
      <w:bookmarkEnd w:id="6"/>
      <w:r w:rsidRPr="00EF0B1C">
        <w:rPr>
          <w:rFonts w:ascii="Arial" w:eastAsia="SimSun" w:hAnsi="Arial" w:cs="Arial"/>
          <w:b/>
          <w:bCs/>
          <w:color w:val="27BB1C"/>
          <w:sz w:val="36"/>
          <w:szCs w:val="32"/>
        </w:rPr>
        <w:t xml:space="preserve"> </w:t>
      </w:r>
    </w:p>
    <w:p w14:paraId="47F4E5CB" w14:textId="042386FE" w:rsidR="00F1603B" w:rsidRPr="00F0449B" w:rsidRDefault="00F1603B" w:rsidP="007D08D1">
      <w:pPr>
        <w:pStyle w:val="wordsection1"/>
        <w:spacing w:line="276" w:lineRule="auto"/>
        <w:jc w:val="both"/>
        <w:rPr>
          <w:rFonts w:ascii="Arial" w:hAnsi="Arial" w:cs="Arial"/>
          <w:color w:val="000000"/>
          <w:sz w:val="18"/>
        </w:rPr>
      </w:pPr>
    </w:p>
    <w:p w14:paraId="27F99E4F" w14:textId="16CFF412" w:rsidR="0009254B" w:rsidRPr="0009254B" w:rsidRDefault="00FC08A1" w:rsidP="0009254B">
      <w:pPr>
        <w:pStyle w:val="wordsection1"/>
        <w:spacing w:line="276" w:lineRule="auto"/>
        <w:jc w:val="both"/>
        <w:rPr>
          <w:rFonts w:ascii="Arial" w:hAnsi="Arial" w:cs="Arial"/>
          <w:color w:val="000000"/>
          <w:sz w:val="20"/>
        </w:rPr>
      </w:pPr>
      <w:r>
        <w:rPr>
          <w:rFonts w:ascii="Arial" w:hAnsi="Arial" w:cs="Arial"/>
          <w:color w:val="000000"/>
          <w:sz w:val="20"/>
        </w:rPr>
        <w:t>A company that is</w:t>
      </w:r>
      <w:r w:rsidR="00ED27D6" w:rsidRPr="00F0449B">
        <w:rPr>
          <w:rFonts w:ascii="Arial" w:hAnsi="Arial" w:cs="Arial"/>
          <w:color w:val="000000"/>
          <w:sz w:val="20"/>
        </w:rPr>
        <w:t xml:space="preserve"> not incorporated in Hong Kong may make an application under section 820B of the Companies Or</w:t>
      </w:r>
      <w:r w:rsidR="00360F4C">
        <w:rPr>
          <w:rFonts w:ascii="Arial" w:hAnsi="Arial" w:cs="Arial"/>
          <w:color w:val="000000"/>
          <w:sz w:val="20"/>
        </w:rPr>
        <w:t>dinance (C</w:t>
      </w:r>
      <w:r w:rsidR="00857A48">
        <w:rPr>
          <w:rFonts w:ascii="Arial" w:hAnsi="Arial" w:cs="Arial"/>
          <w:color w:val="000000"/>
          <w:sz w:val="20"/>
        </w:rPr>
        <w:t>ap.</w:t>
      </w:r>
      <w:r w:rsidR="00360F4C">
        <w:rPr>
          <w:rFonts w:ascii="Arial" w:hAnsi="Arial" w:cs="Arial"/>
          <w:color w:val="000000"/>
          <w:sz w:val="20"/>
        </w:rPr>
        <w:t xml:space="preserve"> 622 of the </w:t>
      </w:r>
      <w:r w:rsidR="00916174">
        <w:rPr>
          <w:rFonts w:ascii="Arial" w:hAnsi="Arial" w:cs="Arial"/>
          <w:color w:val="000000"/>
          <w:sz w:val="20"/>
        </w:rPr>
        <w:t>Laws of</w:t>
      </w:r>
      <w:r w:rsidR="00ED27D6" w:rsidRPr="00F0449B">
        <w:rPr>
          <w:rFonts w:ascii="Arial" w:hAnsi="Arial" w:cs="Arial"/>
          <w:color w:val="000000"/>
          <w:sz w:val="20"/>
        </w:rPr>
        <w:t xml:space="preserve"> Hong Kong) </w:t>
      </w:r>
      <w:r w:rsidR="00ED27D6" w:rsidRPr="00F0449B">
        <w:rPr>
          <w:rFonts w:ascii="Arial" w:eastAsia="Cambria" w:hAnsi="Arial" w:cs="Arial"/>
          <w:color w:val="00000A"/>
          <w:sz w:val="20"/>
          <w:szCs w:val="24"/>
        </w:rPr>
        <w:t>(the “</w:t>
      </w:r>
      <w:r w:rsidR="00ED27D6" w:rsidRPr="00F0449B">
        <w:rPr>
          <w:rFonts w:ascii="Arial" w:eastAsia="Cambria" w:hAnsi="Arial" w:cs="Arial"/>
          <w:b/>
          <w:color w:val="00000A"/>
          <w:sz w:val="20"/>
          <w:szCs w:val="24"/>
        </w:rPr>
        <w:t>Companies Ordinance</w:t>
      </w:r>
      <w:r w:rsidR="00ED27D6" w:rsidRPr="00F0449B">
        <w:rPr>
          <w:rFonts w:ascii="Arial" w:eastAsia="Cambria" w:hAnsi="Arial" w:cs="Arial"/>
          <w:color w:val="00000A"/>
          <w:sz w:val="20"/>
          <w:szCs w:val="24"/>
        </w:rPr>
        <w:t xml:space="preserve">”) to be registered as a re-domiciled company in Hong Kong. </w:t>
      </w:r>
      <w:r w:rsidR="0009254B" w:rsidRPr="0009254B">
        <w:rPr>
          <w:rFonts w:ascii="Arial" w:eastAsia="Cambria" w:hAnsi="Arial" w:cs="Arial"/>
          <w:color w:val="00000A"/>
          <w:sz w:val="20"/>
          <w:szCs w:val="24"/>
        </w:rPr>
        <w:t xml:space="preserve">A successful application would result in the </w:t>
      </w:r>
      <w:r w:rsidR="0009254B">
        <w:rPr>
          <w:rFonts w:ascii="Arial" w:eastAsia="Cambria" w:hAnsi="Arial" w:cs="Arial"/>
          <w:color w:val="00000A"/>
          <w:sz w:val="20"/>
          <w:szCs w:val="24"/>
        </w:rPr>
        <w:t xml:space="preserve">non-Hong Kong </w:t>
      </w:r>
      <w:proofErr w:type="gramStart"/>
      <w:r w:rsidR="0009254B">
        <w:rPr>
          <w:rFonts w:ascii="Arial" w:eastAsia="Cambria" w:hAnsi="Arial" w:cs="Arial"/>
          <w:color w:val="00000A"/>
          <w:sz w:val="20"/>
          <w:szCs w:val="24"/>
        </w:rPr>
        <w:t>company</w:t>
      </w:r>
      <w:proofErr w:type="gramEnd"/>
      <w:r w:rsidR="0009254B" w:rsidRPr="0009254B">
        <w:rPr>
          <w:rFonts w:ascii="Arial" w:hAnsi="Arial" w:cs="Arial"/>
          <w:color w:val="000000"/>
          <w:sz w:val="20"/>
        </w:rPr>
        <w:t xml:space="preserve"> relocating its legal domicile from </w:t>
      </w:r>
      <w:r w:rsidR="0009254B">
        <w:rPr>
          <w:rFonts w:ascii="Arial" w:hAnsi="Arial" w:cs="Arial"/>
          <w:color w:val="000000"/>
          <w:sz w:val="20"/>
        </w:rPr>
        <w:t>its place of original domicile</w:t>
      </w:r>
      <w:r w:rsidR="0009254B" w:rsidRPr="0009254B">
        <w:rPr>
          <w:rFonts w:ascii="Arial" w:hAnsi="Arial" w:cs="Arial"/>
          <w:color w:val="000000"/>
          <w:sz w:val="20"/>
        </w:rPr>
        <w:t xml:space="preserve"> to Hong Kong while preserving its corporate identity, operational continuity, and pre-existing legal obligations. </w:t>
      </w:r>
    </w:p>
    <w:p w14:paraId="2E3AF8DE" w14:textId="0168DDC0" w:rsidR="0009254B" w:rsidRPr="0009254B" w:rsidRDefault="0009254B" w:rsidP="0009254B">
      <w:pPr>
        <w:widowControl/>
        <w:autoSpaceDE/>
        <w:autoSpaceDN/>
        <w:spacing w:line="276" w:lineRule="auto"/>
        <w:jc w:val="both"/>
        <w:rPr>
          <w:rFonts w:ascii="Arial" w:eastAsia="SimSun" w:hAnsi="Arial" w:cs="Arial"/>
          <w:i/>
          <w:color w:val="808080" w:themeColor="background1" w:themeShade="80"/>
          <w:sz w:val="16"/>
          <w:lang w:eastAsia="zh-TW"/>
        </w:rPr>
      </w:pPr>
      <w:r w:rsidRPr="0009254B">
        <w:rPr>
          <w:rFonts w:ascii="Arial" w:eastAsia="SimSun" w:hAnsi="Arial" w:cs="Arial"/>
          <w:i/>
          <w:color w:val="808080" w:themeColor="background1" w:themeShade="80"/>
          <w:sz w:val="16"/>
          <w:lang w:eastAsia="zh-TW"/>
        </w:rPr>
        <w:t xml:space="preserve">Note: The </w:t>
      </w:r>
      <w:proofErr w:type="gramStart"/>
      <w:r>
        <w:rPr>
          <w:rFonts w:ascii="Arial" w:eastAsia="SimSun" w:hAnsi="Arial" w:cs="Arial"/>
          <w:i/>
          <w:color w:val="808080" w:themeColor="background1" w:themeShade="80"/>
          <w:sz w:val="16"/>
          <w:lang w:eastAsia="zh-TW"/>
        </w:rPr>
        <w:t>company</w:t>
      </w:r>
      <w:proofErr w:type="gramEnd"/>
      <w:r>
        <w:rPr>
          <w:rFonts w:ascii="Arial" w:eastAsia="SimSun" w:hAnsi="Arial" w:cs="Arial"/>
          <w:i/>
          <w:color w:val="808080" w:themeColor="background1" w:themeShade="80"/>
          <w:sz w:val="16"/>
          <w:lang w:eastAsia="zh-TW"/>
        </w:rPr>
        <w:t xml:space="preserve"> applying to be re-domiciled to Hong Kong</w:t>
      </w:r>
      <w:r w:rsidRPr="0009254B">
        <w:rPr>
          <w:rFonts w:ascii="Arial" w:eastAsia="SimSun" w:hAnsi="Arial" w:cs="Arial"/>
          <w:i/>
          <w:color w:val="808080" w:themeColor="background1" w:themeShade="80"/>
          <w:sz w:val="16"/>
          <w:lang w:eastAsia="zh-TW"/>
        </w:rPr>
        <w:t xml:space="preserve"> is referred to in this note as the “</w:t>
      </w:r>
      <w:r>
        <w:rPr>
          <w:rFonts w:ascii="Arial" w:eastAsia="SimSun" w:hAnsi="Arial" w:cs="Arial"/>
          <w:i/>
          <w:color w:val="808080" w:themeColor="background1" w:themeShade="80"/>
          <w:sz w:val="16"/>
          <w:lang w:eastAsia="zh-TW"/>
        </w:rPr>
        <w:t>non-Hong Kong</w:t>
      </w:r>
      <w:r w:rsidRPr="0009254B">
        <w:rPr>
          <w:rFonts w:ascii="Arial" w:eastAsia="SimSun" w:hAnsi="Arial" w:cs="Arial"/>
          <w:i/>
          <w:color w:val="808080" w:themeColor="background1" w:themeShade="80"/>
          <w:sz w:val="16"/>
          <w:lang w:eastAsia="zh-TW"/>
        </w:rPr>
        <w:t xml:space="preserve"> company” or “company” depending on the context in which they are used.  </w:t>
      </w:r>
    </w:p>
    <w:p w14:paraId="72932A1E" w14:textId="7297FF6D" w:rsidR="003D0EB8" w:rsidRPr="00F0449B" w:rsidRDefault="003D0EB8" w:rsidP="007D08D1">
      <w:pPr>
        <w:jc w:val="both"/>
        <w:rPr>
          <w:rFonts w:ascii="Arial" w:eastAsia="SimSun" w:hAnsi="Arial" w:cs="Arial"/>
          <w:color w:val="000000"/>
          <w:sz w:val="20"/>
          <w:lang w:eastAsia="zh-TW"/>
        </w:rPr>
      </w:pPr>
    </w:p>
    <w:p w14:paraId="742557DF" w14:textId="377408EB" w:rsidR="005F506D" w:rsidRPr="00EF0B1C" w:rsidRDefault="00101C24" w:rsidP="00E32ACD">
      <w:pPr>
        <w:spacing w:line="276" w:lineRule="auto"/>
        <w:jc w:val="both"/>
        <w:rPr>
          <w:rFonts w:ascii="Arial" w:eastAsia="SimSun" w:hAnsi="Arial" w:cs="Arial"/>
          <w:b/>
          <w:bCs/>
          <w:color w:val="27BB1C"/>
          <w:sz w:val="24"/>
          <w:szCs w:val="32"/>
        </w:rPr>
      </w:pPr>
      <w:bookmarkStart w:id="7" w:name="_Toc199495590"/>
      <w:r w:rsidRPr="00EF0B1C">
        <w:rPr>
          <w:rFonts w:ascii="Arial" w:eastAsia="SimSun" w:hAnsi="Arial" w:cs="Arial"/>
          <w:b/>
          <w:bCs/>
          <w:color w:val="27BB1C"/>
          <w:sz w:val="24"/>
          <w:szCs w:val="32"/>
        </w:rPr>
        <w:t>Eligibility Requirements</w:t>
      </w:r>
      <w:bookmarkEnd w:id="7"/>
      <w:r w:rsidRPr="00EF0B1C">
        <w:rPr>
          <w:rFonts w:ascii="Arial" w:eastAsia="SimSun" w:hAnsi="Arial" w:cs="Arial"/>
          <w:b/>
          <w:bCs/>
          <w:color w:val="27BB1C"/>
          <w:sz w:val="24"/>
          <w:szCs w:val="32"/>
        </w:rPr>
        <w:t xml:space="preserve"> </w:t>
      </w:r>
    </w:p>
    <w:p w14:paraId="7F98BFBD" w14:textId="77777777" w:rsidR="001269D4" w:rsidRPr="00F0449B" w:rsidRDefault="001269D4" w:rsidP="007D08D1">
      <w:pPr>
        <w:jc w:val="both"/>
        <w:rPr>
          <w:rFonts w:ascii="Arial" w:eastAsia="SimSun" w:hAnsi="Arial" w:cs="Arial"/>
          <w:color w:val="000000"/>
          <w:sz w:val="20"/>
          <w:lang w:eastAsia="zh-TW"/>
        </w:rPr>
      </w:pPr>
    </w:p>
    <w:p w14:paraId="54578C8A" w14:textId="0F51D745" w:rsidR="00ED27D6" w:rsidRPr="00F0449B" w:rsidRDefault="001269D4" w:rsidP="007D08D1">
      <w:pPr>
        <w:jc w:val="both"/>
        <w:rPr>
          <w:rFonts w:ascii="Arial" w:eastAsia="SimSun" w:hAnsi="Arial" w:cs="Arial"/>
          <w:color w:val="000000"/>
          <w:sz w:val="20"/>
          <w:lang w:eastAsia="zh-TW"/>
        </w:rPr>
      </w:pPr>
      <w:r w:rsidRPr="00F0449B">
        <w:rPr>
          <w:rFonts w:ascii="Arial" w:eastAsia="SimSun" w:hAnsi="Arial" w:cs="Arial"/>
          <w:color w:val="000000"/>
          <w:sz w:val="20"/>
          <w:lang w:eastAsia="zh-TW"/>
        </w:rPr>
        <w:t xml:space="preserve">The non-Hong Kong </w:t>
      </w:r>
      <w:proofErr w:type="gramStart"/>
      <w:r w:rsidRPr="00F0449B">
        <w:rPr>
          <w:rFonts w:ascii="Arial" w:eastAsia="SimSun" w:hAnsi="Arial" w:cs="Arial"/>
          <w:color w:val="000000"/>
          <w:sz w:val="20"/>
          <w:lang w:eastAsia="zh-TW"/>
        </w:rPr>
        <w:t>company</w:t>
      </w:r>
      <w:proofErr w:type="gramEnd"/>
      <w:r w:rsidRPr="00F0449B">
        <w:rPr>
          <w:rFonts w:ascii="Arial" w:eastAsia="SimSun" w:hAnsi="Arial" w:cs="Arial"/>
          <w:color w:val="000000"/>
          <w:sz w:val="20"/>
          <w:lang w:eastAsia="zh-TW"/>
        </w:rPr>
        <w:t xml:space="preserve"> to be re-domiciled to Hong Kong must meet the following requirements to be eligible to apply for re-domiciliation: </w:t>
      </w:r>
    </w:p>
    <w:p w14:paraId="4CC8AD9C" w14:textId="1245C6D4" w:rsidR="00ED27D6" w:rsidRPr="00F0449B" w:rsidRDefault="00ED27D6" w:rsidP="00524084">
      <w:pPr>
        <w:pStyle w:val="ListParagraph"/>
        <w:numPr>
          <w:ilvl w:val="0"/>
          <w:numId w:val="31"/>
        </w:numPr>
        <w:spacing w:before="240"/>
        <w:jc w:val="both"/>
        <w:rPr>
          <w:rFonts w:ascii="Arial" w:eastAsia="SimSun" w:hAnsi="Arial" w:cs="Arial"/>
          <w:color w:val="000000"/>
          <w:sz w:val="20"/>
          <w:lang w:eastAsia="zh-TW"/>
        </w:rPr>
      </w:pPr>
      <w:r w:rsidRPr="00F0449B">
        <w:rPr>
          <w:rFonts w:ascii="Arial" w:eastAsia="SimSun" w:hAnsi="Arial" w:cs="Arial"/>
          <w:color w:val="000000"/>
          <w:sz w:val="20"/>
          <w:lang w:eastAsia="zh-TW"/>
        </w:rPr>
        <w:t xml:space="preserve">the </w:t>
      </w:r>
      <w:r w:rsidR="002447C4" w:rsidRPr="00F0449B">
        <w:rPr>
          <w:rFonts w:ascii="Arial" w:eastAsia="SimSun" w:hAnsi="Arial" w:cs="Arial"/>
          <w:color w:val="000000"/>
          <w:sz w:val="20"/>
          <w:lang w:eastAsia="zh-TW"/>
        </w:rPr>
        <w:t xml:space="preserve">non-Hong Kong </w:t>
      </w:r>
      <w:r w:rsidRPr="00F0449B">
        <w:rPr>
          <w:rFonts w:ascii="Arial" w:eastAsia="SimSun" w:hAnsi="Arial" w:cs="Arial"/>
          <w:color w:val="000000"/>
          <w:sz w:val="20"/>
          <w:lang w:eastAsia="zh-TW"/>
        </w:rPr>
        <w:t xml:space="preserve">company must either be </w:t>
      </w:r>
      <w:r w:rsidR="00100E43">
        <w:rPr>
          <w:rFonts w:ascii="Arial" w:eastAsia="SimSun" w:hAnsi="Arial" w:cs="Arial"/>
          <w:color w:val="000000"/>
          <w:sz w:val="20"/>
          <w:lang w:eastAsia="zh-TW"/>
        </w:rPr>
        <w:t xml:space="preserve">a </w:t>
      </w:r>
      <w:r w:rsidRPr="00F0449B">
        <w:rPr>
          <w:rFonts w:ascii="Arial" w:eastAsia="SimSun" w:hAnsi="Arial" w:cs="Arial"/>
          <w:color w:val="000000"/>
          <w:sz w:val="20"/>
          <w:lang w:eastAsia="zh-TW"/>
        </w:rPr>
        <w:t>private or public company limited by shares or an unlimited private or public company with a share capital;</w:t>
      </w:r>
    </w:p>
    <w:p w14:paraId="6DE70C18" w14:textId="44F285F4" w:rsidR="00ED27D6" w:rsidRPr="00F0449B" w:rsidRDefault="00ED27D6" w:rsidP="00524084">
      <w:pPr>
        <w:pStyle w:val="ListParagraph"/>
        <w:numPr>
          <w:ilvl w:val="0"/>
          <w:numId w:val="31"/>
        </w:numPr>
        <w:spacing w:before="240"/>
        <w:jc w:val="both"/>
        <w:rPr>
          <w:rFonts w:ascii="Arial" w:eastAsia="SimSun" w:hAnsi="Arial" w:cs="Arial"/>
          <w:color w:val="000000"/>
          <w:sz w:val="20"/>
          <w:lang w:eastAsia="zh-TW"/>
        </w:rPr>
      </w:pPr>
      <w:r w:rsidRPr="00F0449B">
        <w:rPr>
          <w:rFonts w:ascii="Arial" w:eastAsia="SimSun" w:hAnsi="Arial" w:cs="Arial"/>
          <w:color w:val="000000"/>
          <w:sz w:val="20"/>
          <w:lang w:eastAsia="zh-TW"/>
        </w:rPr>
        <w:t xml:space="preserve">the </w:t>
      </w:r>
      <w:r w:rsidR="002447C4" w:rsidRPr="00F0449B">
        <w:rPr>
          <w:rFonts w:ascii="Arial" w:eastAsia="SimSun" w:hAnsi="Arial" w:cs="Arial"/>
          <w:color w:val="000000"/>
          <w:sz w:val="20"/>
          <w:lang w:eastAsia="zh-TW"/>
        </w:rPr>
        <w:t xml:space="preserve">non-Hong Kong </w:t>
      </w:r>
      <w:r w:rsidRPr="00F0449B">
        <w:rPr>
          <w:rFonts w:ascii="Arial" w:eastAsia="SimSun" w:hAnsi="Arial" w:cs="Arial"/>
          <w:color w:val="000000"/>
          <w:sz w:val="20"/>
          <w:lang w:eastAsia="zh-TW"/>
        </w:rPr>
        <w:t xml:space="preserve">company has been incorporated for at least </w:t>
      </w:r>
      <w:r w:rsidR="00100E43">
        <w:rPr>
          <w:rFonts w:ascii="Arial" w:eastAsia="SimSun" w:hAnsi="Arial" w:cs="Arial"/>
          <w:color w:val="000000"/>
          <w:sz w:val="20"/>
          <w:lang w:eastAsia="zh-TW"/>
        </w:rPr>
        <w:t>one</w:t>
      </w:r>
      <w:r w:rsidRPr="00F0449B">
        <w:rPr>
          <w:rFonts w:ascii="Arial" w:eastAsia="SimSun" w:hAnsi="Arial" w:cs="Arial"/>
          <w:color w:val="000000"/>
          <w:sz w:val="20"/>
          <w:lang w:eastAsia="zh-TW"/>
        </w:rPr>
        <w:t xml:space="preserve"> financial year; </w:t>
      </w:r>
    </w:p>
    <w:p w14:paraId="3CABE231" w14:textId="08DA5650" w:rsidR="00ED27D6" w:rsidRPr="00F0449B" w:rsidRDefault="00ED27D6" w:rsidP="00524084">
      <w:pPr>
        <w:pStyle w:val="ListParagraph"/>
        <w:numPr>
          <w:ilvl w:val="0"/>
          <w:numId w:val="31"/>
        </w:numPr>
        <w:spacing w:before="240"/>
        <w:jc w:val="both"/>
        <w:rPr>
          <w:rFonts w:ascii="Arial" w:eastAsia="SimSun" w:hAnsi="Arial" w:cs="Arial"/>
          <w:color w:val="000000"/>
          <w:sz w:val="20"/>
          <w:lang w:eastAsia="zh-TW"/>
        </w:rPr>
      </w:pPr>
      <w:r w:rsidRPr="00F0449B">
        <w:rPr>
          <w:rFonts w:ascii="Arial" w:eastAsia="SimSun" w:hAnsi="Arial" w:cs="Arial"/>
          <w:color w:val="000000"/>
          <w:sz w:val="20"/>
          <w:lang w:eastAsia="zh-TW"/>
        </w:rPr>
        <w:t xml:space="preserve">the laws of the original place of incorporation permits re-domiciling out of the jurisdiction and does not prohibit re-domiciling to Hong Kong, and the </w:t>
      </w:r>
      <w:r w:rsidR="0007387B" w:rsidRPr="00F0449B">
        <w:rPr>
          <w:rFonts w:ascii="Arial" w:eastAsia="SimSun" w:hAnsi="Arial" w:cs="Arial"/>
          <w:color w:val="000000"/>
          <w:sz w:val="20"/>
          <w:lang w:eastAsia="zh-TW"/>
        </w:rPr>
        <w:t xml:space="preserve">non-Hong Kong </w:t>
      </w:r>
      <w:r w:rsidRPr="00F0449B">
        <w:rPr>
          <w:rFonts w:ascii="Arial" w:eastAsia="SimSun" w:hAnsi="Arial" w:cs="Arial"/>
          <w:color w:val="000000"/>
          <w:sz w:val="20"/>
          <w:lang w:eastAsia="zh-TW"/>
        </w:rPr>
        <w:t>company has complied with those laws;</w:t>
      </w:r>
    </w:p>
    <w:p w14:paraId="247B0871" w14:textId="7C46E4BB" w:rsidR="00ED27D6" w:rsidRPr="002447C4" w:rsidRDefault="002447C4" w:rsidP="002447C4">
      <w:pPr>
        <w:pStyle w:val="ListParagraph"/>
        <w:numPr>
          <w:ilvl w:val="0"/>
          <w:numId w:val="31"/>
        </w:numPr>
        <w:spacing w:before="240"/>
        <w:jc w:val="both"/>
        <w:rPr>
          <w:rFonts w:ascii="Arial" w:eastAsia="SimSun" w:hAnsi="Arial" w:cs="Arial"/>
          <w:color w:val="000000"/>
          <w:sz w:val="20"/>
          <w:lang w:eastAsia="zh-TW"/>
        </w:rPr>
      </w:pPr>
      <w:r w:rsidRPr="00F0449B">
        <w:rPr>
          <w:rFonts w:ascii="Arial" w:eastAsia="SimSun" w:hAnsi="Arial" w:cs="Arial"/>
          <w:color w:val="000000"/>
          <w:sz w:val="20"/>
          <w:lang w:eastAsia="zh-TW"/>
        </w:rPr>
        <w:t xml:space="preserve">the re-domiciliation </w:t>
      </w:r>
      <w:r>
        <w:rPr>
          <w:rFonts w:ascii="Arial" w:eastAsia="SimSun" w:hAnsi="Arial" w:cs="Arial"/>
          <w:color w:val="000000"/>
          <w:sz w:val="20"/>
          <w:lang w:eastAsia="zh-TW"/>
        </w:rPr>
        <w:t xml:space="preserve">application </w:t>
      </w:r>
      <w:r w:rsidRPr="00F0449B">
        <w:rPr>
          <w:rFonts w:ascii="Arial" w:eastAsia="SimSun" w:hAnsi="Arial" w:cs="Arial"/>
          <w:color w:val="000000"/>
          <w:sz w:val="20"/>
          <w:lang w:eastAsia="zh-TW"/>
        </w:rPr>
        <w:t xml:space="preserve">is not </w:t>
      </w:r>
      <w:r>
        <w:rPr>
          <w:rFonts w:ascii="Arial" w:eastAsia="SimSun" w:hAnsi="Arial" w:cs="Arial"/>
          <w:color w:val="000000"/>
          <w:sz w:val="20"/>
          <w:lang w:eastAsia="zh-TW"/>
        </w:rPr>
        <w:t>intended to</w:t>
      </w:r>
      <w:r w:rsidRPr="00F0449B">
        <w:rPr>
          <w:rFonts w:ascii="Arial" w:eastAsia="SimSun" w:hAnsi="Arial" w:cs="Arial"/>
          <w:color w:val="000000"/>
          <w:sz w:val="20"/>
          <w:lang w:eastAsia="zh-TW"/>
        </w:rPr>
        <w:t xml:space="preserve"> defraud creditors and </w:t>
      </w:r>
      <w:r>
        <w:rPr>
          <w:rFonts w:ascii="Arial" w:eastAsia="SimSun" w:hAnsi="Arial" w:cs="Arial"/>
          <w:color w:val="000000"/>
          <w:sz w:val="20"/>
          <w:lang w:eastAsia="zh-TW"/>
        </w:rPr>
        <w:t>is made in good faith</w:t>
      </w:r>
      <w:r w:rsidR="00ED27D6" w:rsidRPr="002447C4">
        <w:rPr>
          <w:rFonts w:ascii="Arial" w:eastAsia="SimSun" w:hAnsi="Arial" w:cs="Arial"/>
          <w:color w:val="000000"/>
          <w:sz w:val="20"/>
          <w:lang w:eastAsia="zh-TW"/>
        </w:rPr>
        <w:t xml:space="preserve">; </w:t>
      </w:r>
    </w:p>
    <w:p w14:paraId="0BDB7F92" w14:textId="478F2F00" w:rsidR="00ED27D6" w:rsidRPr="00F0449B" w:rsidRDefault="00ED27D6" w:rsidP="00524084">
      <w:pPr>
        <w:pStyle w:val="ListParagraph"/>
        <w:numPr>
          <w:ilvl w:val="0"/>
          <w:numId w:val="31"/>
        </w:numPr>
        <w:spacing w:before="240"/>
        <w:jc w:val="both"/>
        <w:rPr>
          <w:rFonts w:ascii="Arial" w:eastAsia="SimSun" w:hAnsi="Arial" w:cs="Arial"/>
          <w:color w:val="000000"/>
          <w:sz w:val="20"/>
          <w:lang w:eastAsia="zh-TW"/>
        </w:rPr>
      </w:pPr>
      <w:r w:rsidRPr="00F0449B">
        <w:rPr>
          <w:rFonts w:ascii="Arial" w:eastAsia="SimSun" w:hAnsi="Arial" w:cs="Arial"/>
          <w:color w:val="000000"/>
          <w:sz w:val="20"/>
          <w:lang w:eastAsia="zh-TW"/>
        </w:rPr>
        <w:t>all shareholder approval and other consent requirements under the laws of the original place of incorporation</w:t>
      </w:r>
      <w:r w:rsidR="00B67CD4" w:rsidRPr="00F0449B">
        <w:rPr>
          <w:rFonts w:ascii="Arial" w:eastAsia="SimSun" w:hAnsi="Arial" w:cs="Arial"/>
          <w:color w:val="000000"/>
          <w:sz w:val="20"/>
          <w:lang w:eastAsia="zh-TW"/>
        </w:rPr>
        <w:t xml:space="preserve">, </w:t>
      </w:r>
      <w:r w:rsidRPr="00F0449B">
        <w:rPr>
          <w:rFonts w:ascii="Arial" w:eastAsia="SimSun" w:hAnsi="Arial" w:cs="Arial"/>
          <w:color w:val="000000"/>
          <w:sz w:val="20"/>
          <w:lang w:eastAsia="zh-TW"/>
        </w:rPr>
        <w:t xml:space="preserve">constitutional documents (e.g. Memorandum and Articles of Association) </w:t>
      </w:r>
      <w:r w:rsidR="00B67CD4" w:rsidRPr="00F0449B">
        <w:rPr>
          <w:rFonts w:ascii="Arial" w:eastAsia="SimSun" w:hAnsi="Arial" w:cs="Arial"/>
          <w:color w:val="000000"/>
          <w:sz w:val="20"/>
          <w:lang w:eastAsia="zh-TW"/>
        </w:rPr>
        <w:t xml:space="preserve">and/or contracts </w:t>
      </w:r>
      <w:r w:rsidR="008F38D6">
        <w:rPr>
          <w:rFonts w:ascii="Arial" w:eastAsia="SimSun" w:hAnsi="Arial" w:cs="Arial"/>
          <w:color w:val="000000"/>
          <w:sz w:val="20"/>
          <w:lang w:eastAsia="zh-TW"/>
        </w:rPr>
        <w:t xml:space="preserve">or undertakings </w:t>
      </w:r>
      <w:r w:rsidRPr="00F0449B">
        <w:rPr>
          <w:rFonts w:ascii="Arial" w:eastAsia="SimSun" w:hAnsi="Arial" w:cs="Arial"/>
          <w:color w:val="000000"/>
          <w:sz w:val="20"/>
          <w:lang w:eastAsia="zh-TW"/>
        </w:rPr>
        <w:t>have been obtained or waived</w:t>
      </w:r>
      <w:r w:rsidR="00896592">
        <w:rPr>
          <w:rFonts w:ascii="Arial" w:eastAsia="SimSun" w:hAnsi="Arial" w:cs="Arial"/>
          <w:color w:val="000000"/>
          <w:sz w:val="20"/>
          <w:lang w:eastAsia="zh-TW"/>
        </w:rPr>
        <w:t xml:space="preserve"> (as applicable)</w:t>
      </w:r>
      <w:r w:rsidRPr="00F0449B">
        <w:rPr>
          <w:rFonts w:ascii="Arial" w:eastAsia="SimSun" w:hAnsi="Arial" w:cs="Arial"/>
          <w:color w:val="000000"/>
          <w:sz w:val="20"/>
          <w:lang w:eastAsia="zh-TW"/>
        </w:rPr>
        <w:t xml:space="preserve">; </w:t>
      </w:r>
    </w:p>
    <w:p w14:paraId="760F60BE" w14:textId="13615D01" w:rsidR="00ED27D6" w:rsidRPr="00F0449B" w:rsidRDefault="00B67CD4" w:rsidP="00524084">
      <w:pPr>
        <w:pStyle w:val="ListParagraph"/>
        <w:numPr>
          <w:ilvl w:val="0"/>
          <w:numId w:val="31"/>
        </w:numPr>
        <w:spacing w:before="240"/>
        <w:jc w:val="both"/>
        <w:rPr>
          <w:rFonts w:ascii="Arial" w:eastAsia="SimSun" w:hAnsi="Arial" w:cs="Arial"/>
          <w:color w:val="000000"/>
          <w:sz w:val="20"/>
          <w:lang w:eastAsia="zh-TW"/>
        </w:rPr>
      </w:pPr>
      <w:r w:rsidRPr="00F0449B">
        <w:rPr>
          <w:rFonts w:ascii="Arial" w:eastAsia="SimSun" w:hAnsi="Arial" w:cs="Arial"/>
          <w:color w:val="000000"/>
          <w:sz w:val="20"/>
          <w:lang w:eastAsia="zh-TW"/>
        </w:rPr>
        <w:t xml:space="preserve">shareholder approval requirements under the </w:t>
      </w:r>
      <w:r w:rsidR="0007387B">
        <w:rPr>
          <w:rFonts w:ascii="Arial" w:eastAsia="SimSun" w:hAnsi="Arial" w:cs="Arial"/>
          <w:color w:val="000000"/>
          <w:sz w:val="20"/>
          <w:lang w:eastAsia="zh-TW"/>
        </w:rPr>
        <w:t xml:space="preserve">Hong Kong </w:t>
      </w:r>
      <w:r w:rsidRPr="00F0449B">
        <w:rPr>
          <w:rFonts w:ascii="Arial" w:eastAsia="SimSun" w:hAnsi="Arial" w:cs="Arial"/>
          <w:color w:val="000000"/>
          <w:sz w:val="20"/>
          <w:lang w:eastAsia="zh-TW"/>
        </w:rPr>
        <w:t xml:space="preserve">Companies Ordinance are met; </w:t>
      </w:r>
    </w:p>
    <w:p w14:paraId="72B1B3D9" w14:textId="077F1B4B" w:rsidR="00B67CD4" w:rsidRPr="00F0449B" w:rsidRDefault="00B67CD4" w:rsidP="00524084">
      <w:pPr>
        <w:pStyle w:val="ListParagraph"/>
        <w:numPr>
          <w:ilvl w:val="0"/>
          <w:numId w:val="31"/>
        </w:numPr>
        <w:spacing w:before="240"/>
        <w:jc w:val="both"/>
        <w:rPr>
          <w:rFonts w:ascii="Arial" w:eastAsia="SimSun" w:hAnsi="Arial" w:cs="Arial"/>
          <w:color w:val="000000"/>
          <w:sz w:val="20"/>
          <w:lang w:eastAsia="zh-TW"/>
        </w:rPr>
      </w:pPr>
      <w:r w:rsidRPr="00F0449B">
        <w:rPr>
          <w:rFonts w:ascii="Arial" w:eastAsia="SimSun" w:hAnsi="Arial" w:cs="Arial"/>
          <w:color w:val="000000"/>
          <w:sz w:val="20"/>
          <w:lang w:eastAsia="zh-TW"/>
        </w:rPr>
        <w:t>all creditors have been notified of the re-domiciliation</w:t>
      </w:r>
      <w:r w:rsidR="00896592">
        <w:rPr>
          <w:rFonts w:ascii="Arial" w:eastAsia="SimSun" w:hAnsi="Arial" w:cs="Arial"/>
          <w:color w:val="000000"/>
          <w:sz w:val="20"/>
          <w:lang w:eastAsia="zh-TW"/>
        </w:rPr>
        <w:t xml:space="preserve"> proposal</w:t>
      </w:r>
      <w:r w:rsidRPr="00F0449B">
        <w:rPr>
          <w:rFonts w:ascii="Arial" w:eastAsia="SimSun" w:hAnsi="Arial" w:cs="Arial"/>
          <w:color w:val="000000"/>
          <w:sz w:val="20"/>
          <w:lang w:eastAsia="zh-TW"/>
        </w:rPr>
        <w:t xml:space="preserve">; </w:t>
      </w:r>
    </w:p>
    <w:p w14:paraId="21CAC6C6" w14:textId="46B83E0A" w:rsidR="000634DD" w:rsidRPr="00F0449B" w:rsidRDefault="000634DD" w:rsidP="00524084">
      <w:pPr>
        <w:pStyle w:val="ListParagraph"/>
        <w:numPr>
          <w:ilvl w:val="0"/>
          <w:numId w:val="31"/>
        </w:numPr>
        <w:spacing w:before="240"/>
        <w:jc w:val="both"/>
        <w:rPr>
          <w:rFonts w:ascii="Arial" w:eastAsia="SimSun" w:hAnsi="Arial" w:cs="Arial"/>
          <w:color w:val="000000"/>
          <w:sz w:val="20"/>
          <w:lang w:eastAsia="zh-TW"/>
        </w:rPr>
      </w:pPr>
      <w:r w:rsidRPr="00F0449B">
        <w:rPr>
          <w:rFonts w:ascii="Arial" w:eastAsia="Cambria" w:hAnsi="Arial" w:cs="Arial"/>
          <w:color w:val="00000A"/>
          <w:sz w:val="20"/>
        </w:rPr>
        <w:t xml:space="preserve">the </w:t>
      </w:r>
      <w:r w:rsidR="002D71FB" w:rsidRPr="00F0449B">
        <w:rPr>
          <w:rFonts w:ascii="Arial" w:eastAsia="SimSun" w:hAnsi="Arial" w:cs="Arial"/>
          <w:color w:val="000000"/>
          <w:sz w:val="20"/>
          <w:lang w:eastAsia="zh-TW"/>
        </w:rPr>
        <w:t xml:space="preserve">non-Hong Kong </w:t>
      </w:r>
      <w:r w:rsidRPr="00F0449B">
        <w:rPr>
          <w:rFonts w:ascii="Arial" w:eastAsia="Cambria" w:hAnsi="Arial" w:cs="Arial"/>
          <w:color w:val="00000A"/>
          <w:sz w:val="20"/>
        </w:rPr>
        <w:t xml:space="preserve">company is able to pay its debts </w:t>
      </w:r>
      <w:r w:rsidR="002D71FB">
        <w:rPr>
          <w:rFonts w:ascii="Arial" w:eastAsia="Cambria" w:hAnsi="Arial" w:cs="Arial"/>
          <w:color w:val="00000A"/>
          <w:sz w:val="20"/>
        </w:rPr>
        <w:t xml:space="preserve">which fall due </w:t>
      </w:r>
      <w:r w:rsidRPr="00F0449B">
        <w:rPr>
          <w:rFonts w:ascii="Arial" w:eastAsia="Cambria" w:hAnsi="Arial" w:cs="Arial"/>
          <w:color w:val="00000A"/>
          <w:sz w:val="20"/>
        </w:rPr>
        <w:t xml:space="preserve">within </w:t>
      </w:r>
      <w:r w:rsidR="002D71FB">
        <w:rPr>
          <w:rFonts w:ascii="Arial" w:eastAsia="Cambria" w:hAnsi="Arial" w:cs="Arial"/>
          <w:color w:val="00000A"/>
          <w:sz w:val="20"/>
        </w:rPr>
        <w:t xml:space="preserve">the period of </w:t>
      </w:r>
      <w:r w:rsidRPr="00F0449B">
        <w:rPr>
          <w:rFonts w:ascii="Arial" w:eastAsia="Cambria" w:hAnsi="Arial" w:cs="Arial"/>
          <w:color w:val="00000A"/>
          <w:sz w:val="20"/>
        </w:rPr>
        <w:t xml:space="preserve">12 months from the application date; and </w:t>
      </w:r>
    </w:p>
    <w:p w14:paraId="7B386215" w14:textId="0DB732F1" w:rsidR="000634DD" w:rsidRDefault="000634DD" w:rsidP="001132B0">
      <w:pPr>
        <w:pStyle w:val="Default"/>
        <w:numPr>
          <w:ilvl w:val="0"/>
          <w:numId w:val="31"/>
        </w:numPr>
        <w:spacing w:before="240"/>
        <w:jc w:val="both"/>
        <w:rPr>
          <w:rFonts w:eastAsia="Cambria"/>
          <w:color w:val="00000A"/>
          <w:sz w:val="20"/>
          <w:szCs w:val="22"/>
        </w:rPr>
      </w:pPr>
      <w:r w:rsidRPr="00F0449B">
        <w:rPr>
          <w:rFonts w:eastAsia="Cambria"/>
          <w:color w:val="00000A"/>
          <w:sz w:val="20"/>
          <w:szCs w:val="22"/>
        </w:rPr>
        <w:t xml:space="preserve">the </w:t>
      </w:r>
      <w:r w:rsidR="002D71FB" w:rsidRPr="00F0449B">
        <w:rPr>
          <w:sz w:val="20"/>
          <w:lang w:eastAsia="zh-TW"/>
        </w:rPr>
        <w:t xml:space="preserve">non-Hong Kong </w:t>
      </w:r>
      <w:r w:rsidRPr="00F0449B">
        <w:rPr>
          <w:rFonts w:eastAsia="Cambria"/>
          <w:color w:val="00000A"/>
          <w:sz w:val="20"/>
          <w:szCs w:val="22"/>
        </w:rPr>
        <w:t xml:space="preserve">company </w:t>
      </w:r>
      <w:r w:rsidR="002D71FB" w:rsidRPr="002D71FB">
        <w:rPr>
          <w:rFonts w:eastAsia="Cambria"/>
          <w:color w:val="00000A"/>
          <w:sz w:val="20"/>
          <w:szCs w:val="22"/>
        </w:rPr>
        <w:t xml:space="preserve">(a) is not the subject of any petition, proceedings or order for the winding up or liquidation of the </w:t>
      </w:r>
      <w:r w:rsidR="002D71FB" w:rsidRPr="00F0449B">
        <w:rPr>
          <w:sz w:val="20"/>
          <w:lang w:eastAsia="zh-TW"/>
        </w:rPr>
        <w:t>non-Hong Kong</w:t>
      </w:r>
      <w:r w:rsidR="002D71FB" w:rsidRPr="002D71FB">
        <w:rPr>
          <w:rFonts w:eastAsia="Cambria"/>
          <w:color w:val="00000A"/>
          <w:sz w:val="20"/>
          <w:szCs w:val="22"/>
        </w:rPr>
        <w:t xml:space="preserve"> company; (b) has not passed any resolution for winding up or liquidation; (c) </w:t>
      </w:r>
      <w:r w:rsidR="00D3666E">
        <w:rPr>
          <w:rFonts w:eastAsia="Cambria"/>
          <w:color w:val="00000A"/>
          <w:sz w:val="20"/>
          <w:szCs w:val="22"/>
        </w:rPr>
        <w:t>has not been</w:t>
      </w:r>
      <w:r w:rsidR="002D71FB" w:rsidRPr="002D71FB">
        <w:rPr>
          <w:rFonts w:eastAsia="Cambria"/>
          <w:color w:val="00000A"/>
          <w:sz w:val="20"/>
          <w:szCs w:val="22"/>
        </w:rPr>
        <w:t xml:space="preserve"> notified of the appointment of any  receiver or manager with respect to the </w:t>
      </w:r>
      <w:r w:rsidR="002D71FB" w:rsidRPr="00F0449B">
        <w:rPr>
          <w:sz w:val="20"/>
          <w:lang w:eastAsia="zh-TW"/>
        </w:rPr>
        <w:t xml:space="preserve">non-Hong Kong </w:t>
      </w:r>
      <w:r w:rsidR="002D71FB" w:rsidRPr="002D71FB">
        <w:rPr>
          <w:rFonts w:eastAsia="Cambria"/>
          <w:color w:val="00000A"/>
          <w:sz w:val="20"/>
          <w:szCs w:val="22"/>
        </w:rPr>
        <w:t>company and/or its assets</w:t>
      </w:r>
      <w:r w:rsidR="001132B0">
        <w:rPr>
          <w:rFonts w:eastAsia="Cambria"/>
          <w:color w:val="00000A"/>
          <w:sz w:val="20"/>
          <w:szCs w:val="22"/>
        </w:rPr>
        <w:t xml:space="preserve"> </w:t>
      </w:r>
      <w:r w:rsidR="001132B0" w:rsidRPr="001132B0">
        <w:rPr>
          <w:rFonts w:eastAsia="Cambria"/>
          <w:color w:val="00000A"/>
          <w:sz w:val="20"/>
          <w:szCs w:val="22"/>
        </w:rPr>
        <w:t>and there is no person acting as such</w:t>
      </w:r>
      <w:r w:rsidR="002D71FB" w:rsidRPr="002D71FB">
        <w:rPr>
          <w:rFonts w:eastAsia="Cambria"/>
          <w:color w:val="00000A"/>
          <w:sz w:val="20"/>
          <w:szCs w:val="22"/>
        </w:rPr>
        <w:t xml:space="preserve">; or (d) has not entered into any scheme, order, comprise or arrangement relating to the insolvency of the </w:t>
      </w:r>
      <w:r w:rsidR="002D71FB" w:rsidRPr="00F0449B">
        <w:rPr>
          <w:sz w:val="20"/>
          <w:lang w:eastAsia="zh-TW"/>
        </w:rPr>
        <w:t>non-Hong Kong</w:t>
      </w:r>
      <w:r w:rsidR="002D71FB" w:rsidRPr="002D71FB">
        <w:rPr>
          <w:rFonts w:eastAsia="Cambria"/>
          <w:color w:val="00000A"/>
          <w:sz w:val="20"/>
          <w:szCs w:val="22"/>
        </w:rPr>
        <w:t xml:space="preserve"> company</w:t>
      </w:r>
      <w:r w:rsidR="002D71FB">
        <w:rPr>
          <w:rFonts w:eastAsia="Cambria"/>
          <w:color w:val="00000A"/>
          <w:sz w:val="20"/>
          <w:szCs w:val="22"/>
        </w:rPr>
        <w:t xml:space="preserve">. </w:t>
      </w:r>
    </w:p>
    <w:p w14:paraId="7FF988A8" w14:textId="6922959A" w:rsidR="002D71FB" w:rsidRPr="00F0449B" w:rsidRDefault="002D71FB" w:rsidP="002D71FB">
      <w:pPr>
        <w:pStyle w:val="Default"/>
        <w:spacing w:before="240"/>
        <w:jc w:val="both"/>
        <w:rPr>
          <w:rFonts w:eastAsia="Cambria"/>
          <w:color w:val="00000A"/>
          <w:sz w:val="20"/>
          <w:szCs w:val="22"/>
        </w:rPr>
      </w:pPr>
      <w:r w:rsidRPr="002D71FB">
        <w:rPr>
          <w:rFonts w:eastAsia="Cambria"/>
          <w:color w:val="00000A"/>
          <w:sz w:val="20"/>
          <w:szCs w:val="22"/>
        </w:rPr>
        <w:t xml:space="preserve">The Hong Kong Companies Registrar will refuse a re-domiciliation application if it is of the opinion that the company will </w:t>
      </w:r>
      <w:r w:rsidR="00100E43">
        <w:rPr>
          <w:rFonts w:eastAsia="Cambria"/>
          <w:color w:val="00000A"/>
          <w:sz w:val="20"/>
          <w:szCs w:val="22"/>
        </w:rPr>
        <w:t xml:space="preserve">be </w:t>
      </w:r>
      <w:r w:rsidRPr="002D71FB">
        <w:rPr>
          <w:rFonts w:eastAsia="Cambria"/>
          <w:color w:val="00000A"/>
          <w:sz w:val="20"/>
          <w:szCs w:val="22"/>
        </w:rPr>
        <w:t>likely</w:t>
      </w:r>
      <w:r w:rsidR="00100E43">
        <w:rPr>
          <w:rFonts w:eastAsia="Cambria"/>
          <w:color w:val="00000A"/>
          <w:sz w:val="20"/>
          <w:szCs w:val="22"/>
        </w:rPr>
        <w:t xml:space="preserve"> to</w:t>
      </w:r>
      <w:r w:rsidRPr="002D71FB">
        <w:rPr>
          <w:rFonts w:eastAsia="Cambria"/>
          <w:color w:val="00000A"/>
          <w:sz w:val="20"/>
          <w:szCs w:val="22"/>
        </w:rPr>
        <w:t xml:space="preserve"> be used for an unlawful purpose or a purpose contrary to public interest after re-domiciling to Hong Kong.</w:t>
      </w:r>
    </w:p>
    <w:p w14:paraId="25A13061" w14:textId="493C320C" w:rsidR="001269D4" w:rsidRPr="00F0449B" w:rsidRDefault="001269D4" w:rsidP="007D08D1">
      <w:pPr>
        <w:jc w:val="both"/>
        <w:rPr>
          <w:sz w:val="18"/>
          <w:lang w:eastAsia="zh-TW"/>
        </w:rPr>
      </w:pPr>
    </w:p>
    <w:p w14:paraId="770766D6" w14:textId="01623F43" w:rsidR="005F506D" w:rsidRPr="00EF0B1C" w:rsidRDefault="000634DD" w:rsidP="00E32ACD">
      <w:pPr>
        <w:spacing w:line="276" w:lineRule="auto"/>
        <w:jc w:val="both"/>
        <w:rPr>
          <w:rFonts w:ascii="Arial" w:eastAsia="SimSun" w:hAnsi="Arial" w:cs="Arial"/>
          <w:b/>
          <w:bCs/>
          <w:color w:val="27BB27"/>
          <w:sz w:val="24"/>
          <w:szCs w:val="32"/>
        </w:rPr>
      </w:pPr>
      <w:bookmarkStart w:id="8" w:name="b.-application-documents"/>
      <w:bookmarkStart w:id="9" w:name="_Toc199495591"/>
      <w:r w:rsidRPr="00EF0B1C">
        <w:rPr>
          <w:rFonts w:ascii="Arial" w:eastAsia="SimSun" w:hAnsi="Arial" w:cs="Arial"/>
          <w:b/>
          <w:bCs/>
          <w:color w:val="27BB27"/>
          <w:sz w:val="24"/>
          <w:szCs w:val="32"/>
        </w:rPr>
        <w:t>Ap</w:t>
      </w:r>
      <w:r w:rsidR="005F506D" w:rsidRPr="00EF0B1C">
        <w:rPr>
          <w:rFonts w:ascii="Arial" w:eastAsia="SimSun" w:hAnsi="Arial" w:cs="Arial"/>
          <w:b/>
          <w:bCs/>
          <w:color w:val="27BB27"/>
          <w:sz w:val="24"/>
          <w:szCs w:val="32"/>
        </w:rPr>
        <w:t xml:space="preserve">plication </w:t>
      </w:r>
      <w:bookmarkEnd w:id="8"/>
      <w:r w:rsidR="002C036B" w:rsidRPr="00EF0B1C">
        <w:rPr>
          <w:rFonts w:ascii="Arial" w:eastAsia="SimSun" w:hAnsi="Arial" w:cs="Arial"/>
          <w:b/>
          <w:bCs/>
          <w:color w:val="27BB27"/>
          <w:sz w:val="24"/>
          <w:szCs w:val="32"/>
        </w:rPr>
        <w:t>Process</w:t>
      </w:r>
      <w:bookmarkEnd w:id="9"/>
      <w:r w:rsidR="002C036B" w:rsidRPr="00EF0B1C">
        <w:rPr>
          <w:rFonts w:ascii="Arial" w:eastAsia="SimSun" w:hAnsi="Arial" w:cs="Arial"/>
          <w:b/>
          <w:bCs/>
          <w:color w:val="27BB27"/>
          <w:sz w:val="24"/>
          <w:szCs w:val="32"/>
        </w:rPr>
        <w:t xml:space="preserve"> </w:t>
      </w:r>
    </w:p>
    <w:p w14:paraId="720115D4" w14:textId="24E58753" w:rsidR="005F506D" w:rsidRPr="00F0449B" w:rsidRDefault="005F506D" w:rsidP="007D08D1">
      <w:pPr>
        <w:widowControl/>
        <w:autoSpaceDE/>
        <w:autoSpaceDN/>
        <w:spacing w:before="180" w:after="180" w:line="276" w:lineRule="auto"/>
        <w:jc w:val="both"/>
        <w:rPr>
          <w:rFonts w:ascii="Arial" w:eastAsia="Cambria" w:hAnsi="Arial" w:cs="Arial"/>
          <w:color w:val="00000A"/>
          <w:sz w:val="20"/>
          <w:szCs w:val="24"/>
        </w:rPr>
      </w:pPr>
      <w:r w:rsidRPr="00F0449B">
        <w:rPr>
          <w:rFonts w:ascii="Arial" w:eastAsia="Cambria" w:hAnsi="Arial" w:cs="Arial"/>
          <w:color w:val="00000A"/>
          <w:sz w:val="20"/>
          <w:szCs w:val="24"/>
        </w:rPr>
        <w:t>The key documents required for the application include:</w:t>
      </w:r>
    </w:p>
    <w:p w14:paraId="14853F1E" w14:textId="3A3D6DED" w:rsidR="002137B8" w:rsidRPr="00F0449B" w:rsidRDefault="002137B8" w:rsidP="007D08D1">
      <w:pPr>
        <w:pStyle w:val="ListParagraph"/>
        <w:widowControl/>
        <w:numPr>
          <w:ilvl w:val="3"/>
          <w:numId w:val="20"/>
        </w:numPr>
        <w:autoSpaceDE/>
        <w:autoSpaceDN/>
        <w:spacing w:before="180" w:after="180" w:line="276" w:lineRule="auto"/>
        <w:ind w:left="426"/>
        <w:jc w:val="both"/>
        <w:rPr>
          <w:rFonts w:ascii="Arial" w:eastAsia="Cambria" w:hAnsi="Arial" w:cs="Arial"/>
          <w:color w:val="00000A"/>
          <w:sz w:val="20"/>
          <w:szCs w:val="24"/>
        </w:rPr>
      </w:pPr>
      <w:r w:rsidRPr="00F0449B">
        <w:rPr>
          <w:rFonts w:ascii="Arial" w:eastAsia="Cambria" w:hAnsi="Arial" w:cs="Arial"/>
          <w:b/>
          <w:color w:val="00000A"/>
          <w:sz w:val="20"/>
          <w:szCs w:val="24"/>
        </w:rPr>
        <w:t>Form NNC6</w:t>
      </w:r>
      <w:r w:rsidRPr="00F0449B">
        <w:rPr>
          <w:rFonts w:ascii="Arial" w:eastAsia="Cambria" w:hAnsi="Arial" w:cs="Arial"/>
          <w:color w:val="00000A"/>
          <w:sz w:val="20"/>
          <w:szCs w:val="24"/>
        </w:rPr>
        <w:t xml:space="preserve"> – Re-domiciliation Form; </w:t>
      </w:r>
    </w:p>
    <w:p w14:paraId="34034291" w14:textId="3D7A733B" w:rsidR="00EA2919" w:rsidRPr="00F0449B" w:rsidRDefault="002137B8" w:rsidP="007D08D1">
      <w:pPr>
        <w:pStyle w:val="ListParagraph"/>
        <w:widowControl/>
        <w:numPr>
          <w:ilvl w:val="3"/>
          <w:numId w:val="20"/>
        </w:numPr>
        <w:autoSpaceDE/>
        <w:autoSpaceDN/>
        <w:spacing w:before="180" w:after="180" w:line="276" w:lineRule="auto"/>
        <w:ind w:left="426"/>
        <w:jc w:val="both"/>
        <w:rPr>
          <w:rFonts w:ascii="Arial" w:eastAsia="Cambria" w:hAnsi="Arial" w:cs="Arial"/>
          <w:color w:val="00000A"/>
          <w:sz w:val="20"/>
          <w:szCs w:val="24"/>
        </w:rPr>
      </w:pPr>
      <w:r w:rsidRPr="00F0449B">
        <w:rPr>
          <w:rFonts w:ascii="Arial" w:eastAsia="Cambria" w:hAnsi="Arial" w:cs="Arial"/>
          <w:b/>
          <w:color w:val="00000A"/>
          <w:sz w:val="20"/>
          <w:szCs w:val="24"/>
        </w:rPr>
        <w:lastRenderedPageBreak/>
        <w:t>Copy of the proposed Articles of Association</w:t>
      </w:r>
      <w:r w:rsidR="000634DD" w:rsidRPr="00F0449B">
        <w:rPr>
          <w:rFonts w:ascii="Arial" w:eastAsia="Cambria" w:hAnsi="Arial" w:cs="Arial"/>
          <w:color w:val="00000A"/>
          <w:sz w:val="20"/>
          <w:szCs w:val="24"/>
        </w:rPr>
        <w:t>;</w:t>
      </w:r>
    </w:p>
    <w:p w14:paraId="433211F2" w14:textId="0EE56A8D" w:rsidR="002137B8" w:rsidRPr="00F0449B" w:rsidRDefault="002137B8" w:rsidP="007D08D1">
      <w:pPr>
        <w:pStyle w:val="ListParagraph"/>
        <w:widowControl/>
        <w:numPr>
          <w:ilvl w:val="3"/>
          <w:numId w:val="20"/>
        </w:numPr>
        <w:autoSpaceDE/>
        <w:autoSpaceDN/>
        <w:spacing w:before="180" w:after="180" w:line="276" w:lineRule="auto"/>
        <w:ind w:left="426"/>
        <w:jc w:val="both"/>
        <w:rPr>
          <w:rFonts w:ascii="Arial" w:eastAsia="Cambria" w:hAnsi="Arial" w:cs="Arial"/>
          <w:color w:val="00000A"/>
          <w:sz w:val="20"/>
          <w:szCs w:val="24"/>
        </w:rPr>
      </w:pPr>
      <w:r w:rsidRPr="00F0449B">
        <w:rPr>
          <w:rFonts w:ascii="Arial" w:eastAsia="Cambria" w:hAnsi="Arial" w:cs="Arial"/>
          <w:b/>
          <w:color w:val="00000A"/>
          <w:sz w:val="20"/>
          <w:szCs w:val="24"/>
        </w:rPr>
        <w:t>Documents to accompany the Re-domiciliation Form</w:t>
      </w:r>
      <w:r w:rsidRPr="00F0449B">
        <w:rPr>
          <w:rFonts w:ascii="Arial" w:eastAsia="Cambria" w:hAnsi="Arial" w:cs="Arial"/>
          <w:color w:val="00000A"/>
          <w:sz w:val="20"/>
          <w:szCs w:val="24"/>
        </w:rPr>
        <w:t xml:space="preserve">; </w:t>
      </w:r>
    </w:p>
    <w:p w14:paraId="3A485A0E" w14:textId="6FA17A4D" w:rsidR="004E4727" w:rsidRPr="00F0449B" w:rsidRDefault="004E4727" w:rsidP="007D08D1">
      <w:pPr>
        <w:pStyle w:val="ListParagraph"/>
        <w:widowControl/>
        <w:numPr>
          <w:ilvl w:val="4"/>
          <w:numId w:val="20"/>
        </w:numPr>
        <w:autoSpaceDE/>
        <w:autoSpaceDN/>
        <w:spacing w:before="180" w:after="180" w:line="276" w:lineRule="auto"/>
        <w:ind w:left="851"/>
        <w:jc w:val="both"/>
        <w:rPr>
          <w:rFonts w:ascii="Arial" w:eastAsia="Cambria" w:hAnsi="Arial" w:cs="Arial"/>
          <w:color w:val="00000A"/>
          <w:sz w:val="20"/>
          <w:szCs w:val="24"/>
        </w:rPr>
      </w:pPr>
      <w:r w:rsidRPr="00F0449B">
        <w:rPr>
          <w:rFonts w:ascii="Arial" w:eastAsia="Cambria" w:hAnsi="Arial" w:cs="Arial"/>
          <w:color w:val="00000A"/>
          <w:sz w:val="20"/>
          <w:szCs w:val="24"/>
        </w:rPr>
        <w:t xml:space="preserve">certified copy of the certificate of incorporation or its equivalent issued under the law of the place of incorporation; </w:t>
      </w:r>
    </w:p>
    <w:p w14:paraId="4023D57D" w14:textId="3E68C0D3" w:rsidR="004E4727" w:rsidRPr="00F0449B" w:rsidRDefault="004E4727" w:rsidP="00F43E58">
      <w:pPr>
        <w:pStyle w:val="ListParagraph"/>
        <w:widowControl/>
        <w:numPr>
          <w:ilvl w:val="4"/>
          <w:numId w:val="20"/>
        </w:numPr>
        <w:autoSpaceDE/>
        <w:autoSpaceDN/>
        <w:spacing w:before="180" w:after="180" w:line="276" w:lineRule="auto"/>
        <w:jc w:val="both"/>
        <w:rPr>
          <w:rFonts w:ascii="Arial" w:eastAsia="Cambria" w:hAnsi="Arial" w:cs="Arial"/>
          <w:color w:val="00000A"/>
          <w:sz w:val="20"/>
          <w:szCs w:val="24"/>
        </w:rPr>
      </w:pPr>
      <w:r w:rsidRPr="00F0449B">
        <w:rPr>
          <w:rFonts w:ascii="Arial" w:eastAsia="Cambria" w:hAnsi="Arial" w:cs="Arial"/>
          <w:color w:val="00000A"/>
          <w:sz w:val="20"/>
          <w:szCs w:val="24"/>
        </w:rPr>
        <w:t xml:space="preserve">if the </w:t>
      </w:r>
      <w:r w:rsidR="00F43E58" w:rsidRPr="00F43E58">
        <w:rPr>
          <w:rFonts w:ascii="Arial" w:eastAsia="Cambria" w:hAnsi="Arial" w:cs="Arial"/>
          <w:color w:val="00000A"/>
          <w:sz w:val="20"/>
          <w:szCs w:val="24"/>
        </w:rPr>
        <w:t xml:space="preserve">non-Hong Kong </w:t>
      </w:r>
      <w:r w:rsidRPr="00F0449B">
        <w:rPr>
          <w:rFonts w:ascii="Arial" w:eastAsia="Cambria" w:hAnsi="Arial" w:cs="Arial"/>
          <w:color w:val="00000A"/>
          <w:sz w:val="20"/>
          <w:szCs w:val="24"/>
        </w:rPr>
        <w:t>company has previously undergone re-domiciliation to another jurisdiction, a certified copy of the certificate of regist</w:t>
      </w:r>
      <w:r w:rsidR="00D82E24" w:rsidRPr="00F0449B">
        <w:rPr>
          <w:rFonts w:ascii="Arial" w:eastAsia="Cambria" w:hAnsi="Arial" w:cs="Arial"/>
          <w:color w:val="00000A"/>
          <w:sz w:val="20"/>
          <w:szCs w:val="24"/>
        </w:rPr>
        <w:t>ration under that jurisdiction;</w:t>
      </w:r>
    </w:p>
    <w:p w14:paraId="42B03404" w14:textId="4E3047CF" w:rsidR="004E4727" w:rsidRPr="00F0449B" w:rsidRDefault="004E4727" w:rsidP="007D08D1">
      <w:pPr>
        <w:pStyle w:val="ListParagraph"/>
        <w:widowControl/>
        <w:numPr>
          <w:ilvl w:val="4"/>
          <w:numId w:val="20"/>
        </w:numPr>
        <w:autoSpaceDE/>
        <w:autoSpaceDN/>
        <w:spacing w:before="180" w:after="180" w:line="276" w:lineRule="auto"/>
        <w:ind w:left="851"/>
        <w:jc w:val="both"/>
        <w:rPr>
          <w:rFonts w:ascii="Arial" w:eastAsia="Cambria" w:hAnsi="Arial" w:cs="Arial"/>
          <w:color w:val="00000A"/>
          <w:sz w:val="20"/>
          <w:szCs w:val="24"/>
        </w:rPr>
      </w:pPr>
      <w:r w:rsidRPr="00F0449B">
        <w:rPr>
          <w:rFonts w:ascii="Arial" w:eastAsia="Cambria" w:hAnsi="Arial" w:cs="Arial"/>
          <w:color w:val="00000A"/>
          <w:sz w:val="20"/>
          <w:szCs w:val="24"/>
        </w:rPr>
        <w:t>a certified copy of all constitutional document</w:t>
      </w:r>
      <w:r w:rsidR="0007387B">
        <w:rPr>
          <w:rFonts w:ascii="Arial" w:eastAsia="Cambria" w:hAnsi="Arial" w:cs="Arial"/>
          <w:color w:val="00000A"/>
          <w:sz w:val="20"/>
          <w:szCs w:val="24"/>
        </w:rPr>
        <w:t>s</w:t>
      </w:r>
      <w:r w:rsidRPr="00F0449B">
        <w:rPr>
          <w:rFonts w:ascii="Arial" w:eastAsia="Cambria" w:hAnsi="Arial" w:cs="Arial"/>
          <w:color w:val="00000A"/>
          <w:sz w:val="20"/>
          <w:szCs w:val="24"/>
        </w:rPr>
        <w:t xml:space="preserve"> of the </w:t>
      </w:r>
      <w:r w:rsidR="00F43E58" w:rsidRPr="00F43E58">
        <w:rPr>
          <w:rFonts w:ascii="Arial" w:eastAsia="Cambria" w:hAnsi="Arial" w:cs="Arial"/>
          <w:color w:val="00000A"/>
          <w:sz w:val="20"/>
          <w:szCs w:val="24"/>
        </w:rPr>
        <w:t xml:space="preserve">non-Hong Kong </w:t>
      </w:r>
      <w:r w:rsidRPr="00F0449B">
        <w:rPr>
          <w:rFonts w:ascii="Arial" w:eastAsia="Cambria" w:hAnsi="Arial" w:cs="Arial"/>
          <w:color w:val="00000A"/>
          <w:sz w:val="20"/>
          <w:szCs w:val="24"/>
        </w:rPr>
        <w:t xml:space="preserve">company; </w:t>
      </w:r>
    </w:p>
    <w:p w14:paraId="0849E6BD" w14:textId="5719367C" w:rsidR="004E4727" w:rsidRPr="00F0449B" w:rsidRDefault="004E4727" w:rsidP="007D08D1">
      <w:pPr>
        <w:pStyle w:val="ListParagraph"/>
        <w:widowControl/>
        <w:numPr>
          <w:ilvl w:val="4"/>
          <w:numId w:val="20"/>
        </w:numPr>
        <w:autoSpaceDE/>
        <w:autoSpaceDN/>
        <w:spacing w:before="180" w:after="180" w:line="276" w:lineRule="auto"/>
        <w:ind w:left="851"/>
        <w:jc w:val="both"/>
        <w:rPr>
          <w:rFonts w:ascii="Arial" w:eastAsia="Cambria" w:hAnsi="Arial" w:cs="Arial"/>
          <w:color w:val="00000A"/>
          <w:sz w:val="20"/>
          <w:szCs w:val="24"/>
        </w:rPr>
      </w:pPr>
      <w:r w:rsidRPr="00F0449B">
        <w:rPr>
          <w:rFonts w:ascii="Arial" w:eastAsia="Cambria" w:hAnsi="Arial" w:cs="Arial"/>
          <w:color w:val="00000A"/>
          <w:sz w:val="20"/>
          <w:szCs w:val="24"/>
        </w:rPr>
        <w:t xml:space="preserve">a certified copy of the shareholders’ resolution passed under the law of the place of incorporation and the constitutional document of the </w:t>
      </w:r>
      <w:r w:rsidR="00F43E58" w:rsidRPr="00F43E58">
        <w:rPr>
          <w:rFonts w:ascii="Arial" w:eastAsia="Cambria" w:hAnsi="Arial" w:cs="Arial"/>
          <w:color w:val="00000A"/>
          <w:sz w:val="20"/>
          <w:szCs w:val="24"/>
        </w:rPr>
        <w:t xml:space="preserve">non-Hong Kong </w:t>
      </w:r>
      <w:r w:rsidRPr="00F0449B">
        <w:rPr>
          <w:rFonts w:ascii="Arial" w:eastAsia="Cambria" w:hAnsi="Arial" w:cs="Arial"/>
          <w:color w:val="00000A"/>
          <w:sz w:val="20"/>
          <w:szCs w:val="24"/>
        </w:rPr>
        <w:t>company</w:t>
      </w:r>
      <w:r w:rsidR="00100E43">
        <w:rPr>
          <w:rFonts w:ascii="Arial" w:eastAsia="Cambria" w:hAnsi="Arial" w:cs="Arial"/>
          <w:color w:val="00000A"/>
          <w:sz w:val="20"/>
          <w:szCs w:val="24"/>
        </w:rPr>
        <w:t xml:space="preserve"> </w:t>
      </w:r>
      <w:r w:rsidR="00100E43" w:rsidRPr="00F0449B">
        <w:rPr>
          <w:rFonts w:ascii="Arial" w:eastAsia="SimSun" w:hAnsi="Arial" w:cs="Arial"/>
          <w:color w:val="000000"/>
          <w:sz w:val="20"/>
          <w:lang w:eastAsia="zh-TW"/>
        </w:rPr>
        <w:t xml:space="preserve">(e.g. Memorandum and Articles of Association) </w:t>
      </w:r>
      <w:r w:rsidR="00F43E58">
        <w:rPr>
          <w:rFonts w:ascii="Arial" w:eastAsia="Cambria" w:hAnsi="Arial" w:cs="Arial"/>
          <w:color w:val="00000A"/>
          <w:sz w:val="20"/>
          <w:szCs w:val="24"/>
        </w:rPr>
        <w:t xml:space="preserve">approved </w:t>
      </w:r>
      <w:r w:rsidRPr="00F0449B">
        <w:rPr>
          <w:rFonts w:ascii="Arial" w:eastAsia="Cambria" w:hAnsi="Arial" w:cs="Arial"/>
          <w:color w:val="00000A"/>
          <w:sz w:val="20"/>
          <w:szCs w:val="24"/>
        </w:rPr>
        <w:t xml:space="preserve">by a majority of </w:t>
      </w:r>
      <w:r w:rsidR="00F43E58">
        <w:rPr>
          <w:rFonts w:ascii="Arial" w:eastAsia="Cambria" w:hAnsi="Arial" w:cs="Arial"/>
          <w:color w:val="00000A"/>
          <w:sz w:val="20"/>
          <w:szCs w:val="24"/>
        </w:rPr>
        <w:t xml:space="preserve">at least </w:t>
      </w:r>
      <w:r w:rsidRPr="00F0449B">
        <w:rPr>
          <w:rFonts w:ascii="Arial" w:eastAsia="Cambria" w:hAnsi="Arial" w:cs="Arial"/>
          <w:color w:val="00000A"/>
          <w:sz w:val="20"/>
          <w:szCs w:val="24"/>
        </w:rPr>
        <w:t xml:space="preserve">75% of eligible shareholders </w:t>
      </w:r>
      <w:r w:rsidR="00100E43">
        <w:rPr>
          <w:rFonts w:ascii="Arial" w:eastAsia="Cambria" w:hAnsi="Arial" w:cs="Arial"/>
          <w:color w:val="00000A"/>
          <w:sz w:val="20"/>
          <w:szCs w:val="24"/>
        </w:rPr>
        <w:t>approving</w:t>
      </w:r>
      <w:r w:rsidR="0007387B">
        <w:rPr>
          <w:rFonts w:ascii="Arial" w:eastAsia="Cambria" w:hAnsi="Arial" w:cs="Arial"/>
          <w:color w:val="00000A"/>
          <w:sz w:val="20"/>
          <w:szCs w:val="24"/>
        </w:rPr>
        <w:t xml:space="preserve"> the</w:t>
      </w:r>
      <w:r w:rsidRPr="00F0449B">
        <w:rPr>
          <w:rFonts w:ascii="Arial" w:eastAsia="Cambria" w:hAnsi="Arial" w:cs="Arial"/>
          <w:color w:val="00000A"/>
          <w:sz w:val="20"/>
          <w:szCs w:val="24"/>
        </w:rPr>
        <w:t xml:space="preserve"> re-domiciliation</w:t>
      </w:r>
      <w:r w:rsidR="000D4E46" w:rsidRPr="00F0449B">
        <w:rPr>
          <w:rFonts w:ascii="Arial" w:eastAsia="Cambria" w:hAnsi="Arial" w:cs="Arial"/>
          <w:color w:val="00000A"/>
          <w:sz w:val="20"/>
          <w:szCs w:val="24"/>
        </w:rPr>
        <w:t xml:space="preserve"> (where required)</w:t>
      </w:r>
      <w:r w:rsidRPr="00F0449B">
        <w:rPr>
          <w:rFonts w:ascii="Arial" w:eastAsia="Cambria" w:hAnsi="Arial" w:cs="Arial"/>
          <w:color w:val="00000A"/>
          <w:sz w:val="20"/>
          <w:szCs w:val="24"/>
        </w:rPr>
        <w:t xml:space="preserve">; </w:t>
      </w:r>
    </w:p>
    <w:p w14:paraId="7985084F" w14:textId="4A00972E" w:rsidR="004E4727" w:rsidRPr="00F0449B" w:rsidRDefault="00957FA0" w:rsidP="007D08D1">
      <w:pPr>
        <w:pStyle w:val="ListParagraph"/>
        <w:widowControl/>
        <w:numPr>
          <w:ilvl w:val="4"/>
          <w:numId w:val="20"/>
        </w:numPr>
        <w:autoSpaceDE/>
        <w:autoSpaceDN/>
        <w:spacing w:before="180" w:after="180" w:line="276" w:lineRule="auto"/>
        <w:ind w:left="851"/>
        <w:jc w:val="both"/>
        <w:rPr>
          <w:rFonts w:ascii="Arial" w:eastAsia="Cambria" w:hAnsi="Arial" w:cs="Arial"/>
          <w:color w:val="00000A"/>
          <w:sz w:val="20"/>
          <w:szCs w:val="24"/>
        </w:rPr>
      </w:pPr>
      <w:r w:rsidRPr="00F0449B">
        <w:rPr>
          <w:rFonts w:ascii="Arial" w:eastAsia="Cambria" w:hAnsi="Arial" w:cs="Arial"/>
          <w:color w:val="00000A"/>
          <w:sz w:val="20"/>
          <w:szCs w:val="24"/>
        </w:rPr>
        <w:t>accounts</w:t>
      </w:r>
      <w:r w:rsidR="00C5484E" w:rsidRPr="00F0449B">
        <w:rPr>
          <w:rFonts w:ascii="Arial" w:eastAsia="Cambria" w:hAnsi="Arial" w:cs="Arial"/>
          <w:color w:val="00000A"/>
          <w:sz w:val="20"/>
          <w:szCs w:val="24"/>
        </w:rPr>
        <w:t xml:space="preserve"> </w:t>
      </w:r>
      <w:r w:rsidR="00F7005B" w:rsidRPr="00F0449B">
        <w:rPr>
          <w:rFonts w:ascii="Arial" w:eastAsia="Cambria" w:hAnsi="Arial" w:cs="Arial"/>
          <w:color w:val="00000A"/>
          <w:sz w:val="20"/>
          <w:szCs w:val="24"/>
        </w:rPr>
        <w:t>or</w:t>
      </w:r>
      <w:r w:rsidR="00C5484E" w:rsidRPr="00F0449B">
        <w:rPr>
          <w:rFonts w:ascii="Arial" w:eastAsia="Cambria" w:hAnsi="Arial" w:cs="Arial"/>
          <w:color w:val="00000A"/>
          <w:sz w:val="20"/>
          <w:szCs w:val="24"/>
        </w:rPr>
        <w:t xml:space="preserve"> audited accounts</w:t>
      </w:r>
      <w:r w:rsidRPr="00F0449B">
        <w:rPr>
          <w:rFonts w:ascii="Arial" w:eastAsia="Cambria" w:hAnsi="Arial" w:cs="Arial"/>
          <w:color w:val="00000A"/>
          <w:sz w:val="20"/>
          <w:szCs w:val="24"/>
        </w:rPr>
        <w:t xml:space="preserve"> of the </w:t>
      </w:r>
      <w:r w:rsidR="00F43E58" w:rsidRPr="00F43E58">
        <w:rPr>
          <w:rFonts w:ascii="Arial" w:eastAsia="Cambria" w:hAnsi="Arial" w:cs="Arial"/>
          <w:color w:val="00000A"/>
          <w:sz w:val="20"/>
          <w:szCs w:val="24"/>
        </w:rPr>
        <w:t xml:space="preserve">non-Hong Kong </w:t>
      </w:r>
      <w:r w:rsidRPr="00F0449B">
        <w:rPr>
          <w:rFonts w:ascii="Arial" w:eastAsia="Cambria" w:hAnsi="Arial" w:cs="Arial"/>
          <w:color w:val="00000A"/>
          <w:sz w:val="20"/>
          <w:szCs w:val="24"/>
        </w:rPr>
        <w:t>comp</w:t>
      </w:r>
      <w:r w:rsidR="00C5484E" w:rsidRPr="00F0449B">
        <w:rPr>
          <w:rFonts w:ascii="Arial" w:eastAsia="Cambria" w:hAnsi="Arial" w:cs="Arial"/>
          <w:color w:val="00000A"/>
          <w:sz w:val="20"/>
          <w:szCs w:val="24"/>
        </w:rPr>
        <w:t>any as at a date no more than 12 months before the re-domiciliation application date</w:t>
      </w:r>
      <w:r w:rsidR="00D82E24" w:rsidRPr="00F0449B">
        <w:rPr>
          <w:rFonts w:ascii="Arial" w:eastAsia="Cambria" w:hAnsi="Arial" w:cs="Arial"/>
          <w:color w:val="00000A"/>
          <w:sz w:val="20"/>
          <w:szCs w:val="24"/>
        </w:rPr>
        <w:t>;</w:t>
      </w:r>
    </w:p>
    <w:p w14:paraId="2AEB41C8" w14:textId="2F03A239" w:rsidR="00C5484E" w:rsidRPr="00F0449B" w:rsidRDefault="00237079" w:rsidP="007D08D1">
      <w:pPr>
        <w:pStyle w:val="ListParagraph"/>
        <w:widowControl/>
        <w:numPr>
          <w:ilvl w:val="4"/>
          <w:numId w:val="20"/>
        </w:numPr>
        <w:autoSpaceDE/>
        <w:autoSpaceDN/>
        <w:spacing w:before="180" w:after="180" w:line="276" w:lineRule="auto"/>
        <w:ind w:left="851"/>
        <w:jc w:val="both"/>
        <w:rPr>
          <w:rFonts w:ascii="Arial" w:eastAsia="Cambria" w:hAnsi="Arial" w:cs="Arial"/>
          <w:color w:val="00000A"/>
          <w:sz w:val="20"/>
          <w:szCs w:val="24"/>
        </w:rPr>
      </w:pPr>
      <w:r w:rsidRPr="00F0449B">
        <w:rPr>
          <w:rFonts w:ascii="Arial" w:eastAsia="Cambria" w:hAnsi="Arial" w:cs="Arial"/>
          <w:color w:val="00000A"/>
          <w:sz w:val="20"/>
          <w:szCs w:val="24"/>
        </w:rPr>
        <w:t xml:space="preserve">certificate issued by the board of directors </w:t>
      </w:r>
      <w:r w:rsidR="00813E2B" w:rsidRPr="00F0449B">
        <w:rPr>
          <w:rFonts w:ascii="Arial" w:eastAsia="Cambria" w:hAnsi="Arial" w:cs="Arial"/>
          <w:color w:val="00000A"/>
          <w:sz w:val="20"/>
          <w:szCs w:val="24"/>
        </w:rPr>
        <w:t>within 35 days before the application</w:t>
      </w:r>
      <w:r w:rsidR="00D82E24" w:rsidRPr="00F0449B">
        <w:rPr>
          <w:rFonts w:ascii="Arial" w:eastAsia="Cambria" w:hAnsi="Arial" w:cs="Arial"/>
          <w:color w:val="00000A"/>
          <w:sz w:val="20"/>
          <w:szCs w:val="24"/>
        </w:rPr>
        <w:t xml:space="preserve"> date and signed by a director;</w:t>
      </w:r>
    </w:p>
    <w:p w14:paraId="26EB1BA4" w14:textId="22A7304D" w:rsidR="00C7696A" w:rsidRPr="00F0449B" w:rsidRDefault="00C7696A" w:rsidP="007D08D1">
      <w:pPr>
        <w:pStyle w:val="ListParagraph"/>
        <w:widowControl/>
        <w:numPr>
          <w:ilvl w:val="4"/>
          <w:numId w:val="20"/>
        </w:numPr>
        <w:autoSpaceDE/>
        <w:autoSpaceDN/>
        <w:spacing w:before="180" w:after="180" w:line="276" w:lineRule="auto"/>
        <w:ind w:left="851"/>
        <w:jc w:val="both"/>
        <w:rPr>
          <w:rFonts w:ascii="Arial" w:eastAsia="Cambria" w:hAnsi="Arial" w:cs="Arial"/>
          <w:color w:val="00000A"/>
          <w:sz w:val="20"/>
          <w:szCs w:val="24"/>
        </w:rPr>
      </w:pPr>
      <w:r w:rsidRPr="00F0449B">
        <w:rPr>
          <w:rFonts w:ascii="Arial" w:eastAsia="Cambria" w:hAnsi="Arial" w:cs="Arial"/>
          <w:color w:val="00000A"/>
          <w:sz w:val="20"/>
          <w:szCs w:val="24"/>
        </w:rPr>
        <w:t>legal opinion from a legal practitioner in the place of incorporation issued within 35 d</w:t>
      </w:r>
      <w:r w:rsidR="00976D86" w:rsidRPr="00F0449B">
        <w:rPr>
          <w:rFonts w:ascii="Arial" w:eastAsia="Cambria" w:hAnsi="Arial" w:cs="Arial"/>
          <w:color w:val="00000A"/>
          <w:sz w:val="20"/>
          <w:szCs w:val="24"/>
        </w:rPr>
        <w:t>ays before the application date</w:t>
      </w:r>
      <w:r w:rsidR="00D82E24" w:rsidRPr="00F0449B">
        <w:rPr>
          <w:rFonts w:ascii="Arial" w:eastAsia="Cambria" w:hAnsi="Arial" w:cs="Arial"/>
          <w:color w:val="00000A"/>
          <w:sz w:val="20"/>
          <w:szCs w:val="24"/>
        </w:rPr>
        <w:t>;</w:t>
      </w:r>
    </w:p>
    <w:p w14:paraId="0E9B6290" w14:textId="77777777" w:rsidR="002C036B" w:rsidRPr="00F0449B" w:rsidRDefault="00FC7828" w:rsidP="002C036B">
      <w:pPr>
        <w:pStyle w:val="ListParagraph"/>
        <w:widowControl/>
        <w:numPr>
          <w:ilvl w:val="3"/>
          <w:numId w:val="20"/>
        </w:numPr>
        <w:autoSpaceDE/>
        <w:autoSpaceDN/>
        <w:spacing w:before="180" w:after="180" w:line="276" w:lineRule="auto"/>
        <w:ind w:left="426"/>
        <w:jc w:val="both"/>
        <w:rPr>
          <w:rFonts w:ascii="Arial" w:eastAsia="Cambria" w:hAnsi="Arial" w:cs="Arial"/>
          <w:color w:val="00000A"/>
          <w:sz w:val="20"/>
          <w:szCs w:val="24"/>
        </w:rPr>
      </w:pPr>
      <w:r w:rsidRPr="00F0449B">
        <w:rPr>
          <w:rFonts w:ascii="Arial" w:eastAsia="Cambria" w:hAnsi="Arial" w:cs="Arial"/>
          <w:b/>
          <w:color w:val="00000A"/>
          <w:sz w:val="20"/>
          <w:szCs w:val="24"/>
        </w:rPr>
        <w:t>IRBR5</w:t>
      </w:r>
      <w:r w:rsidRPr="00F0449B">
        <w:rPr>
          <w:rFonts w:ascii="Arial" w:eastAsia="Cambria" w:hAnsi="Arial" w:cs="Arial"/>
          <w:color w:val="00000A"/>
          <w:sz w:val="20"/>
          <w:szCs w:val="24"/>
        </w:rPr>
        <w:t xml:space="preserve"> – Notice to Business Registration Office</w:t>
      </w:r>
      <w:r w:rsidR="002C036B" w:rsidRPr="00F0449B">
        <w:rPr>
          <w:rFonts w:ascii="Arial" w:eastAsia="Cambria" w:hAnsi="Arial" w:cs="Arial"/>
          <w:color w:val="00000A"/>
          <w:sz w:val="20"/>
          <w:szCs w:val="24"/>
        </w:rPr>
        <w:t>;</w:t>
      </w:r>
    </w:p>
    <w:p w14:paraId="3BE4E2FC" w14:textId="29B6B29D" w:rsidR="000D4E46" w:rsidRPr="00F0449B" w:rsidRDefault="00524084" w:rsidP="007D08D1">
      <w:pPr>
        <w:pStyle w:val="ListParagraph"/>
        <w:widowControl/>
        <w:numPr>
          <w:ilvl w:val="3"/>
          <w:numId w:val="20"/>
        </w:numPr>
        <w:autoSpaceDE/>
        <w:autoSpaceDN/>
        <w:spacing w:before="180" w:after="180" w:line="276" w:lineRule="auto"/>
        <w:ind w:left="426"/>
        <w:jc w:val="both"/>
        <w:rPr>
          <w:rFonts w:ascii="Arial" w:eastAsia="Cambria" w:hAnsi="Arial" w:cs="Arial"/>
          <w:color w:val="00000A"/>
          <w:sz w:val="20"/>
          <w:szCs w:val="24"/>
        </w:rPr>
      </w:pPr>
      <w:r w:rsidRPr="00F0449B">
        <w:rPr>
          <w:rFonts w:ascii="Arial" w:eastAsia="Cambria" w:hAnsi="Arial" w:cs="Arial"/>
          <w:b/>
          <w:color w:val="00000A"/>
          <w:sz w:val="20"/>
          <w:szCs w:val="24"/>
        </w:rPr>
        <w:t xml:space="preserve">Application and </w:t>
      </w:r>
      <w:r w:rsidR="002C036B" w:rsidRPr="00F0449B">
        <w:rPr>
          <w:rFonts w:ascii="Arial" w:eastAsia="Cambria" w:hAnsi="Arial" w:cs="Arial"/>
          <w:b/>
          <w:color w:val="00000A"/>
          <w:sz w:val="20"/>
          <w:szCs w:val="24"/>
        </w:rPr>
        <w:t>Registration Fee</w:t>
      </w:r>
      <w:r w:rsidR="002C036B" w:rsidRPr="00F0449B">
        <w:rPr>
          <w:rFonts w:ascii="Arial" w:eastAsia="Cambria" w:hAnsi="Arial" w:cs="Arial"/>
          <w:color w:val="00000A"/>
          <w:sz w:val="20"/>
          <w:szCs w:val="24"/>
        </w:rPr>
        <w:t xml:space="preserve"> (HK$6,050 for electronic application; HK$6,725 for paper application) and </w:t>
      </w:r>
      <w:r w:rsidR="002C036B" w:rsidRPr="00F0449B">
        <w:rPr>
          <w:rFonts w:ascii="Arial" w:eastAsia="Cambria" w:hAnsi="Arial" w:cs="Arial"/>
          <w:b/>
          <w:color w:val="00000A"/>
          <w:sz w:val="20"/>
          <w:szCs w:val="24"/>
        </w:rPr>
        <w:t>Business Registration Fee</w:t>
      </w:r>
      <w:r w:rsidR="002C036B" w:rsidRPr="00F0449B">
        <w:rPr>
          <w:rFonts w:ascii="Arial" w:eastAsia="Cambria" w:hAnsi="Arial" w:cs="Arial"/>
          <w:color w:val="00000A"/>
          <w:sz w:val="20"/>
          <w:szCs w:val="24"/>
        </w:rPr>
        <w:t xml:space="preserve">. </w:t>
      </w:r>
    </w:p>
    <w:p w14:paraId="4F80DE0A" w14:textId="67926939" w:rsidR="00F0449B" w:rsidRPr="00EF0B1C" w:rsidRDefault="000D4E46" w:rsidP="00E32ACD">
      <w:pPr>
        <w:spacing w:line="276" w:lineRule="auto"/>
        <w:jc w:val="both"/>
        <w:rPr>
          <w:rFonts w:ascii="Arial" w:eastAsia="SimSun" w:hAnsi="Arial" w:cs="Arial"/>
          <w:bCs/>
          <w:color w:val="28A028"/>
          <w:sz w:val="20"/>
          <w:szCs w:val="32"/>
        </w:rPr>
      </w:pPr>
      <w:r w:rsidRPr="00EF0B1C">
        <w:rPr>
          <w:rFonts w:ascii="Arial" w:eastAsia="SimSun" w:hAnsi="Arial" w:cs="Arial"/>
          <w:bCs/>
          <w:color w:val="28A028"/>
          <w:sz w:val="20"/>
          <w:szCs w:val="32"/>
        </w:rPr>
        <w:t>Timing</w:t>
      </w:r>
    </w:p>
    <w:p w14:paraId="3C01754C" w14:textId="3A725703" w:rsidR="000D4E46" w:rsidRPr="00F0449B" w:rsidRDefault="000D4E46" w:rsidP="00F0449B">
      <w:pPr>
        <w:widowControl/>
        <w:autoSpaceDE/>
        <w:autoSpaceDN/>
        <w:spacing w:before="240" w:after="200" w:line="276" w:lineRule="auto"/>
        <w:jc w:val="both"/>
        <w:rPr>
          <w:rFonts w:ascii="Arial" w:eastAsia="Cambria" w:hAnsi="Arial" w:cs="Arial"/>
          <w:color w:val="00000A"/>
          <w:sz w:val="20"/>
          <w:szCs w:val="24"/>
        </w:rPr>
      </w:pPr>
      <w:r w:rsidRPr="00F0449B">
        <w:rPr>
          <w:rFonts w:ascii="Arial" w:eastAsia="Cambria" w:hAnsi="Arial" w:cs="Arial"/>
          <w:color w:val="00000A"/>
          <w:sz w:val="20"/>
          <w:szCs w:val="24"/>
        </w:rPr>
        <w:t xml:space="preserve">After submitting all required information and documents, it will generally take approximately </w:t>
      </w:r>
      <w:r w:rsidRPr="00644205">
        <w:rPr>
          <w:rFonts w:ascii="Arial" w:eastAsia="Cambria" w:hAnsi="Arial" w:cs="Arial"/>
          <w:color w:val="00000A"/>
          <w:sz w:val="20"/>
          <w:szCs w:val="24"/>
        </w:rPr>
        <w:t>2 weeks</w:t>
      </w:r>
      <w:r w:rsidRPr="00F0449B">
        <w:rPr>
          <w:rFonts w:ascii="Arial" w:eastAsia="Cambria" w:hAnsi="Arial" w:cs="Arial"/>
          <w:color w:val="00000A"/>
          <w:sz w:val="20"/>
          <w:szCs w:val="24"/>
        </w:rPr>
        <w:t xml:space="preserve"> for the Companies Registry to process</w:t>
      </w:r>
      <w:r w:rsidR="002C036B" w:rsidRPr="00F0449B">
        <w:rPr>
          <w:rFonts w:ascii="Arial" w:eastAsia="Cambria" w:hAnsi="Arial" w:cs="Arial"/>
          <w:color w:val="00000A"/>
          <w:sz w:val="20"/>
          <w:szCs w:val="24"/>
        </w:rPr>
        <w:t xml:space="preserve"> the application</w:t>
      </w:r>
      <w:r w:rsidRPr="00F0449B">
        <w:rPr>
          <w:rFonts w:ascii="Arial" w:eastAsia="Cambria" w:hAnsi="Arial" w:cs="Arial"/>
          <w:color w:val="00000A"/>
          <w:sz w:val="20"/>
          <w:szCs w:val="24"/>
        </w:rPr>
        <w:t xml:space="preserve">. </w:t>
      </w:r>
    </w:p>
    <w:p w14:paraId="3CCB4703" w14:textId="77777777" w:rsidR="00524084" w:rsidRPr="00F43E58" w:rsidRDefault="00524084" w:rsidP="00E32ACD">
      <w:pPr>
        <w:spacing w:line="276" w:lineRule="auto"/>
        <w:jc w:val="both"/>
        <w:rPr>
          <w:rFonts w:ascii="Arial" w:eastAsia="SimSun" w:hAnsi="Arial" w:cs="Arial"/>
          <w:b/>
          <w:bCs/>
          <w:color w:val="27BB1C"/>
          <w:sz w:val="24"/>
          <w:szCs w:val="32"/>
        </w:rPr>
      </w:pPr>
      <w:r w:rsidRPr="00F43E58">
        <w:rPr>
          <w:rFonts w:ascii="Arial" w:eastAsia="SimSun" w:hAnsi="Arial" w:cs="Arial"/>
          <w:b/>
          <w:bCs/>
          <w:color w:val="27BB1C"/>
          <w:sz w:val="24"/>
          <w:szCs w:val="32"/>
        </w:rPr>
        <w:t xml:space="preserve">After re-domiciliation </w:t>
      </w:r>
    </w:p>
    <w:p w14:paraId="5D7009B1" w14:textId="461E634A" w:rsidR="00524084" w:rsidRPr="00F0449B" w:rsidRDefault="00524084" w:rsidP="00524084">
      <w:pPr>
        <w:widowControl/>
        <w:autoSpaceDE/>
        <w:autoSpaceDN/>
        <w:spacing w:before="180" w:after="180" w:line="276" w:lineRule="auto"/>
        <w:jc w:val="both"/>
        <w:rPr>
          <w:rFonts w:ascii="Arial" w:eastAsia="Cambria" w:hAnsi="Arial" w:cs="Arial"/>
          <w:color w:val="00000A"/>
          <w:sz w:val="20"/>
          <w:szCs w:val="24"/>
        </w:rPr>
      </w:pPr>
      <w:r w:rsidRPr="00F0449B">
        <w:rPr>
          <w:rFonts w:ascii="Arial" w:eastAsia="Cambria" w:hAnsi="Arial" w:cs="Arial"/>
          <w:color w:val="00000A"/>
          <w:sz w:val="20"/>
          <w:szCs w:val="24"/>
        </w:rPr>
        <w:t xml:space="preserve">If the </w:t>
      </w:r>
      <w:r w:rsidR="005C1537">
        <w:rPr>
          <w:rFonts w:ascii="Arial" w:eastAsia="Cambria" w:hAnsi="Arial" w:cs="Arial"/>
          <w:color w:val="00000A"/>
          <w:sz w:val="20"/>
          <w:szCs w:val="24"/>
        </w:rPr>
        <w:t xml:space="preserve">Hong Kong </w:t>
      </w:r>
      <w:r w:rsidRPr="00F0449B">
        <w:rPr>
          <w:rFonts w:ascii="Arial" w:eastAsia="Cambria" w:hAnsi="Arial" w:cs="Arial"/>
          <w:color w:val="00000A"/>
          <w:sz w:val="20"/>
          <w:szCs w:val="24"/>
        </w:rPr>
        <w:t>Companies Registry approves the application</w:t>
      </w:r>
      <w:r w:rsidR="005C1537">
        <w:rPr>
          <w:rFonts w:ascii="Arial" w:eastAsia="Cambria" w:hAnsi="Arial" w:cs="Arial"/>
          <w:color w:val="00000A"/>
          <w:sz w:val="20"/>
          <w:szCs w:val="24"/>
        </w:rPr>
        <w:t>,</w:t>
      </w:r>
      <w:r w:rsidRPr="00F0449B">
        <w:rPr>
          <w:rFonts w:ascii="Arial" w:eastAsia="Cambria" w:hAnsi="Arial" w:cs="Arial"/>
          <w:color w:val="00000A"/>
          <w:sz w:val="20"/>
          <w:szCs w:val="24"/>
        </w:rPr>
        <w:t xml:space="preserve"> the </w:t>
      </w:r>
      <w:r w:rsidR="005C1537">
        <w:rPr>
          <w:rFonts w:ascii="Arial" w:eastAsia="Cambria" w:hAnsi="Arial" w:cs="Arial"/>
          <w:color w:val="00000A"/>
          <w:sz w:val="20"/>
          <w:szCs w:val="24"/>
        </w:rPr>
        <w:t xml:space="preserve">Hong Kong </w:t>
      </w:r>
      <w:r w:rsidRPr="00F0449B">
        <w:rPr>
          <w:rFonts w:ascii="Arial" w:eastAsia="Cambria" w:hAnsi="Arial" w:cs="Arial"/>
          <w:color w:val="00000A"/>
          <w:sz w:val="20"/>
          <w:szCs w:val="24"/>
        </w:rPr>
        <w:t xml:space="preserve">Companies Registrar will issue a </w:t>
      </w:r>
      <w:r w:rsidRPr="00F0449B">
        <w:rPr>
          <w:rFonts w:ascii="Arial" w:eastAsia="Cambria" w:hAnsi="Arial" w:cs="Arial"/>
          <w:color w:val="00000A"/>
          <w:sz w:val="20"/>
        </w:rPr>
        <w:t>certificate of re-domiciliation</w:t>
      </w:r>
      <w:r w:rsidRPr="00F0449B">
        <w:rPr>
          <w:rFonts w:ascii="Arial" w:eastAsia="Cambria" w:hAnsi="Arial" w:cs="Arial"/>
          <w:color w:val="00000A"/>
          <w:sz w:val="20"/>
          <w:szCs w:val="24"/>
        </w:rPr>
        <w:t xml:space="preserve">. The company will then be required to submit the following documents to complete the re-domiciliation process: </w:t>
      </w:r>
    </w:p>
    <w:p w14:paraId="27D60643" w14:textId="72184565" w:rsidR="00524084" w:rsidRPr="00F0449B" w:rsidRDefault="005C1537" w:rsidP="005C1537">
      <w:pPr>
        <w:pStyle w:val="ListParagraph"/>
        <w:widowControl/>
        <w:numPr>
          <w:ilvl w:val="0"/>
          <w:numId w:val="32"/>
        </w:numPr>
        <w:autoSpaceDE/>
        <w:autoSpaceDN/>
        <w:spacing w:before="180" w:after="180" w:line="276" w:lineRule="auto"/>
        <w:jc w:val="both"/>
        <w:rPr>
          <w:rFonts w:ascii="Arial" w:eastAsia="Cambria" w:hAnsi="Arial" w:cs="Arial"/>
          <w:color w:val="00000A"/>
          <w:sz w:val="20"/>
          <w:szCs w:val="24"/>
        </w:rPr>
      </w:pPr>
      <w:r>
        <w:rPr>
          <w:rFonts w:ascii="Arial" w:eastAsia="Cambria" w:hAnsi="Arial" w:cs="Arial"/>
          <w:color w:val="00000A"/>
          <w:sz w:val="20"/>
          <w:szCs w:val="24"/>
        </w:rPr>
        <w:t>a</w:t>
      </w:r>
      <w:r w:rsidR="00524084" w:rsidRPr="00F0449B">
        <w:rPr>
          <w:rFonts w:ascii="Arial" w:eastAsia="Cambria" w:hAnsi="Arial" w:cs="Arial"/>
          <w:color w:val="00000A"/>
          <w:sz w:val="20"/>
          <w:szCs w:val="24"/>
        </w:rPr>
        <w:t xml:space="preserve"> return </w:t>
      </w:r>
      <w:r w:rsidRPr="005C1537">
        <w:rPr>
          <w:rFonts w:ascii="Arial" w:eastAsia="Cambria" w:hAnsi="Arial" w:cs="Arial"/>
          <w:color w:val="00000A"/>
          <w:sz w:val="20"/>
          <w:szCs w:val="24"/>
        </w:rPr>
        <w:t>setting out the particulars of the share capital and shareholders of the company within 15 days of the date of issue of the certificate of re-domiciliation</w:t>
      </w:r>
      <w:r w:rsidR="00524084" w:rsidRPr="00F0449B">
        <w:rPr>
          <w:rFonts w:ascii="Arial" w:eastAsia="Cambria" w:hAnsi="Arial" w:cs="Arial"/>
          <w:color w:val="00000A"/>
          <w:sz w:val="20"/>
        </w:rPr>
        <w:t xml:space="preserve">; </w:t>
      </w:r>
    </w:p>
    <w:p w14:paraId="23EDA89D" w14:textId="7C855A60" w:rsidR="00524084" w:rsidRPr="00F0449B" w:rsidRDefault="005C1537" w:rsidP="005C1537">
      <w:pPr>
        <w:pStyle w:val="ListParagraph"/>
        <w:widowControl/>
        <w:numPr>
          <w:ilvl w:val="0"/>
          <w:numId w:val="32"/>
        </w:numPr>
        <w:autoSpaceDE/>
        <w:autoSpaceDN/>
        <w:spacing w:before="180" w:after="180" w:line="276" w:lineRule="auto"/>
        <w:jc w:val="both"/>
        <w:rPr>
          <w:rFonts w:ascii="Arial" w:eastAsia="Cambria" w:hAnsi="Arial" w:cs="Arial"/>
          <w:color w:val="00000A"/>
          <w:sz w:val="20"/>
          <w:szCs w:val="24"/>
        </w:rPr>
      </w:pPr>
      <w:r w:rsidRPr="005C1537">
        <w:rPr>
          <w:rFonts w:ascii="Arial" w:eastAsia="Cambria" w:hAnsi="Arial" w:cs="Arial"/>
          <w:color w:val="00000A"/>
          <w:sz w:val="20"/>
          <w:szCs w:val="24"/>
        </w:rPr>
        <w:t>for specific cases, a written consent from each director to act as a director of the company within 15 days of the date of issue of the certificate of re-domiciliation</w:t>
      </w:r>
      <w:r w:rsidR="00524084" w:rsidRPr="00F0449B">
        <w:rPr>
          <w:rFonts w:ascii="Arial" w:eastAsia="Cambria" w:hAnsi="Arial" w:cs="Arial"/>
          <w:color w:val="00000A"/>
          <w:sz w:val="20"/>
        </w:rPr>
        <w:t xml:space="preserve">; </w:t>
      </w:r>
      <w:r w:rsidR="00F43E58">
        <w:rPr>
          <w:rFonts w:ascii="Arial" w:eastAsia="Cambria" w:hAnsi="Arial" w:cs="Arial"/>
          <w:color w:val="00000A"/>
          <w:sz w:val="20"/>
        </w:rPr>
        <w:t>and</w:t>
      </w:r>
    </w:p>
    <w:p w14:paraId="1384C7A9" w14:textId="45B4FF96" w:rsidR="00CF1A2E" w:rsidRPr="00CF1A2E" w:rsidRDefault="005C1537" w:rsidP="00CF1A2E">
      <w:pPr>
        <w:pStyle w:val="ListParagraph"/>
        <w:widowControl/>
        <w:numPr>
          <w:ilvl w:val="0"/>
          <w:numId w:val="32"/>
        </w:numPr>
        <w:autoSpaceDE/>
        <w:autoSpaceDN/>
        <w:spacing w:before="180" w:after="180" w:line="276" w:lineRule="auto"/>
        <w:jc w:val="both"/>
        <w:rPr>
          <w:rFonts w:ascii="Arial" w:eastAsia="Cambria" w:hAnsi="Arial" w:cs="Arial"/>
          <w:color w:val="00000A"/>
          <w:sz w:val="20"/>
          <w:szCs w:val="24"/>
        </w:rPr>
      </w:pPr>
      <w:r>
        <w:rPr>
          <w:rFonts w:ascii="Arial" w:eastAsia="Cambria" w:hAnsi="Arial" w:cs="Arial"/>
          <w:color w:val="00000A"/>
          <w:sz w:val="20"/>
          <w:szCs w:val="24"/>
        </w:rPr>
        <w:t>e</w:t>
      </w:r>
      <w:r w:rsidR="00524084" w:rsidRPr="00F0449B">
        <w:rPr>
          <w:rFonts w:ascii="Arial" w:eastAsia="Cambria" w:hAnsi="Arial" w:cs="Arial"/>
          <w:color w:val="00000A"/>
          <w:sz w:val="20"/>
          <w:szCs w:val="24"/>
        </w:rPr>
        <w:t xml:space="preserve">vidence of deregistration from the place of original incorporation within 120 days of </w:t>
      </w:r>
      <w:r w:rsidR="00524084" w:rsidRPr="00F0449B">
        <w:rPr>
          <w:rFonts w:ascii="Arial" w:eastAsia="Cambria" w:hAnsi="Arial" w:cs="Arial"/>
          <w:color w:val="00000A"/>
          <w:sz w:val="20"/>
        </w:rPr>
        <w:t>the date of issue of the c</w:t>
      </w:r>
      <w:bookmarkStart w:id="10" w:name="X764264a5292d5ba016606f6b01b3c9d8cf26ad4"/>
      <w:r w:rsidR="00F43E58">
        <w:rPr>
          <w:rFonts w:ascii="Arial" w:eastAsia="Cambria" w:hAnsi="Arial" w:cs="Arial"/>
          <w:color w:val="00000A"/>
          <w:sz w:val="20"/>
        </w:rPr>
        <w:t>ertificate of re-domiciliation - Note that i</w:t>
      </w:r>
      <w:r w:rsidR="00F43E58" w:rsidRPr="00F43E58">
        <w:rPr>
          <w:rFonts w:ascii="Arial" w:eastAsia="Cambria" w:hAnsi="Arial" w:cs="Arial"/>
          <w:color w:val="00000A"/>
          <w:sz w:val="20"/>
        </w:rPr>
        <w:t>f the company fails to fulfil this requirement, the re-domiciliation registration will be revoked by th</w:t>
      </w:r>
      <w:r w:rsidR="00F43E58">
        <w:rPr>
          <w:rFonts w:ascii="Arial" w:eastAsia="Cambria" w:hAnsi="Arial" w:cs="Arial"/>
          <w:color w:val="00000A"/>
          <w:sz w:val="20"/>
        </w:rPr>
        <w:t>e Hong Kong Companies Registry.</w:t>
      </w:r>
      <w:r>
        <w:rPr>
          <w:rFonts w:ascii="Arial" w:eastAsia="Cambria" w:hAnsi="Arial" w:cs="Arial"/>
          <w:color w:val="00000A"/>
          <w:sz w:val="20"/>
        </w:rPr>
        <w:t xml:space="preserve"> As such, after </w:t>
      </w:r>
      <w:r w:rsidRPr="005C1537">
        <w:rPr>
          <w:rFonts w:ascii="Arial" w:eastAsia="Cambria" w:hAnsi="Arial" w:cs="Arial"/>
          <w:color w:val="00000A"/>
          <w:sz w:val="20"/>
        </w:rPr>
        <w:t xml:space="preserve">obtaining the certificate of re-domiciliation, the company must </w:t>
      </w:r>
      <w:r w:rsidR="00206A6F">
        <w:rPr>
          <w:rFonts w:ascii="Arial" w:eastAsia="Cambria" w:hAnsi="Arial" w:cs="Arial"/>
          <w:color w:val="00000A"/>
          <w:sz w:val="20"/>
        </w:rPr>
        <w:t>commence the relevant procedures</w:t>
      </w:r>
      <w:r>
        <w:rPr>
          <w:rFonts w:ascii="Arial" w:eastAsia="Cambria" w:hAnsi="Arial" w:cs="Arial"/>
          <w:color w:val="00000A"/>
          <w:sz w:val="20"/>
        </w:rPr>
        <w:t xml:space="preserve"> to </w:t>
      </w:r>
      <w:r w:rsidRPr="005C1537">
        <w:rPr>
          <w:rFonts w:ascii="Arial" w:eastAsia="Cambria" w:hAnsi="Arial" w:cs="Arial"/>
          <w:color w:val="00000A"/>
          <w:sz w:val="20"/>
        </w:rPr>
        <w:t xml:space="preserve">deregister </w:t>
      </w:r>
      <w:r>
        <w:rPr>
          <w:rFonts w:ascii="Arial" w:eastAsia="Cambria" w:hAnsi="Arial" w:cs="Arial"/>
          <w:color w:val="00000A"/>
          <w:sz w:val="20"/>
        </w:rPr>
        <w:t xml:space="preserve">in the place of original incorporation. </w:t>
      </w:r>
    </w:p>
    <w:p w14:paraId="357AE596" w14:textId="6DC9FFEC" w:rsidR="003D0EB8" w:rsidRPr="00EF0B1C" w:rsidRDefault="00524084" w:rsidP="00E32ACD">
      <w:pPr>
        <w:spacing w:line="276" w:lineRule="auto"/>
        <w:jc w:val="both"/>
        <w:rPr>
          <w:rFonts w:ascii="Arial" w:eastAsia="SimSun" w:hAnsi="Arial" w:cs="Arial"/>
          <w:b/>
          <w:bCs/>
          <w:color w:val="27BB1C"/>
          <w:sz w:val="24"/>
          <w:szCs w:val="32"/>
        </w:rPr>
      </w:pPr>
      <w:bookmarkStart w:id="11" w:name="_Toc199495592"/>
      <w:r w:rsidRPr="00EF0B1C">
        <w:rPr>
          <w:rFonts w:ascii="Arial" w:eastAsia="SimSun" w:hAnsi="Arial" w:cs="Arial"/>
          <w:b/>
          <w:bCs/>
          <w:color w:val="27BB1C"/>
          <w:sz w:val="24"/>
          <w:szCs w:val="32"/>
        </w:rPr>
        <w:t>Effects of re-domiciliation</w:t>
      </w:r>
      <w:bookmarkEnd w:id="11"/>
      <w:r w:rsidRPr="00EF0B1C">
        <w:rPr>
          <w:rFonts w:ascii="Arial" w:eastAsia="SimSun" w:hAnsi="Arial" w:cs="Arial"/>
          <w:b/>
          <w:bCs/>
          <w:color w:val="27BB1C"/>
          <w:sz w:val="24"/>
          <w:szCs w:val="32"/>
        </w:rPr>
        <w:t xml:space="preserve"> </w:t>
      </w:r>
    </w:p>
    <w:p w14:paraId="3D59455C" w14:textId="77777777" w:rsidR="00F43E58" w:rsidRDefault="00524084" w:rsidP="00F0449B">
      <w:pPr>
        <w:widowControl/>
        <w:autoSpaceDE/>
        <w:autoSpaceDN/>
        <w:spacing w:before="180" w:after="180" w:line="276" w:lineRule="auto"/>
        <w:jc w:val="both"/>
        <w:rPr>
          <w:rFonts w:ascii="Arial" w:eastAsia="Cambria" w:hAnsi="Arial" w:cs="Arial"/>
          <w:color w:val="00000A"/>
          <w:sz w:val="20"/>
          <w:szCs w:val="24"/>
        </w:rPr>
      </w:pPr>
      <w:r w:rsidRPr="00F0449B">
        <w:rPr>
          <w:rFonts w:ascii="Arial" w:eastAsia="Cambria" w:hAnsi="Arial" w:cs="Arial"/>
          <w:color w:val="00000A"/>
          <w:sz w:val="20"/>
          <w:szCs w:val="24"/>
        </w:rPr>
        <w:t xml:space="preserve">The </w:t>
      </w:r>
      <w:r w:rsidR="00ED27D6" w:rsidRPr="00F0449B">
        <w:rPr>
          <w:rFonts w:ascii="Arial" w:eastAsia="Cambria" w:hAnsi="Arial" w:cs="Arial"/>
          <w:color w:val="00000A"/>
          <w:sz w:val="20"/>
          <w:szCs w:val="24"/>
        </w:rPr>
        <w:t xml:space="preserve">re-domiciled </w:t>
      </w:r>
      <w:r w:rsidRPr="00F0449B">
        <w:rPr>
          <w:rFonts w:ascii="Arial" w:eastAsia="Cambria" w:hAnsi="Arial" w:cs="Arial"/>
          <w:color w:val="00000A"/>
          <w:sz w:val="20"/>
          <w:szCs w:val="24"/>
        </w:rPr>
        <w:t>company</w:t>
      </w:r>
      <w:r w:rsidR="00ED27D6" w:rsidRPr="00F0449B">
        <w:rPr>
          <w:rFonts w:ascii="Arial" w:eastAsia="Cambria" w:hAnsi="Arial" w:cs="Arial"/>
          <w:color w:val="00000A"/>
          <w:sz w:val="20"/>
          <w:szCs w:val="24"/>
        </w:rPr>
        <w:t xml:space="preserve"> </w:t>
      </w:r>
      <w:r w:rsidR="00F43E58">
        <w:rPr>
          <w:rFonts w:ascii="Arial" w:eastAsia="Cambria" w:hAnsi="Arial" w:cs="Arial"/>
          <w:color w:val="00000A"/>
          <w:sz w:val="20"/>
          <w:szCs w:val="24"/>
        </w:rPr>
        <w:t xml:space="preserve">will </w:t>
      </w:r>
      <w:r w:rsidR="00ED27D6" w:rsidRPr="00F0449B">
        <w:rPr>
          <w:rFonts w:ascii="Arial" w:eastAsia="Cambria" w:hAnsi="Arial" w:cs="Arial"/>
          <w:color w:val="00000A"/>
          <w:sz w:val="20"/>
          <w:szCs w:val="24"/>
        </w:rPr>
        <w:t xml:space="preserve">be considered a company incorporated in Hong Kong from the date of re-domiciliation. </w:t>
      </w:r>
      <w:r w:rsidRPr="00F0449B">
        <w:rPr>
          <w:rFonts w:ascii="Arial" w:eastAsia="Cambria" w:hAnsi="Arial" w:cs="Arial"/>
          <w:color w:val="00000A"/>
          <w:sz w:val="20"/>
          <w:szCs w:val="24"/>
        </w:rPr>
        <w:t>Under the</w:t>
      </w:r>
      <w:r w:rsidR="00ED27D6" w:rsidRPr="00F0449B">
        <w:rPr>
          <w:rFonts w:ascii="Arial" w:eastAsia="Cambria" w:hAnsi="Arial" w:cs="Arial"/>
          <w:color w:val="00000A"/>
          <w:sz w:val="20"/>
          <w:szCs w:val="24"/>
        </w:rPr>
        <w:t xml:space="preserve"> </w:t>
      </w:r>
      <w:r w:rsidR="00F43E58">
        <w:rPr>
          <w:rFonts w:ascii="Arial" w:eastAsia="Cambria" w:hAnsi="Arial" w:cs="Arial"/>
          <w:color w:val="00000A"/>
          <w:sz w:val="20"/>
          <w:szCs w:val="24"/>
        </w:rPr>
        <w:t xml:space="preserve">Hong Kong </w:t>
      </w:r>
      <w:r w:rsidR="00ED27D6" w:rsidRPr="00F0449B">
        <w:rPr>
          <w:rFonts w:ascii="Arial" w:eastAsia="Cambria" w:hAnsi="Arial" w:cs="Arial"/>
          <w:color w:val="00000A"/>
          <w:sz w:val="20"/>
          <w:szCs w:val="24"/>
        </w:rPr>
        <w:t xml:space="preserve">Companies Ordinance, the re-domiciliation will not create a new legal </w:t>
      </w:r>
      <w:r w:rsidR="00ED27D6" w:rsidRPr="00F0449B">
        <w:rPr>
          <w:rFonts w:ascii="Arial" w:eastAsia="Cambria" w:hAnsi="Arial" w:cs="Arial"/>
          <w:color w:val="00000A"/>
          <w:sz w:val="20"/>
          <w:szCs w:val="24"/>
        </w:rPr>
        <w:lastRenderedPageBreak/>
        <w:t xml:space="preserve">identity and all contracts, resolutions, functions, property, rights, privileges, obligations or liabilities that are owned, acquired or incurred by the company before re-domiciliation will not be affected after re-domiciliation. </w:t>
      </w:r>
    </w:p>
    <w:p w14:paraId="78A58E7C" w14:textId="3A101D1D" w:rsidR="00ED27D6" w:rsidRPr="00F0449B" w:rsidRDefault="00F43E58" w:rsidP="00F0449B">
      <w:pPr>
        <w:widowControl/>
        <w:autoSpaceDE/>
        <w:autoSpaceDN/>
        <w:spacing w:before="180" w:after="180" w:line="276" w:lineRule="auto"/>
        <w:jc w:val="both"/>
        <w:rPr>
          <w:rFonts w:ascii="Arial" w:eastAsia="Cambria" w:hAnsi="Arial" w:cs="Arial"/>
          <w:color w:val="00000A"/>
          <w:sz w:val="20"/>
          <w:szCs w:val="24"/>
        </w:rPr>
      </w:pPr>
      <w:r w:rsidRPr="00F43E58">
        <w:rPr>
          <w:rFonts w:ascii="Arial" w:eastAsia="Cambria" w:hAnsi="Arial" w:cs="Arial"/>
          <w:color w:val="00000A"/>
          <w:sz w:val="20"/>
          <w:szCs w:val="24"/>
        </w:rPr>
        <w:t xml:space="preserve">The company must also comply with all requirements and filing obligations under the Hong Kong Companies Ordinance, including filing of an annual return before a prescribed deadline. Specifically, charges created by the company or charges on property acquired by the company before the re-domiciliation must be registered with the Hong </w:t>
      </w:r>
      <w:r w:rsidR="00100E43">
        <w:rPr>
          <w:rFonts w:ascii="Arial" w:eastAsia="Cambria" w:hAnsi="Arial" w:cs="Arial"/>
          <w:color w:val="00000A"/>
          <w:sz w:val="20"/>
          <w:szCs w:val="24"/>
        </w:rPr>
        <w:t>Kong Companies Registry within one</w:t>
      </w:r>
      <w:r w:rsidRPr="00F43E58">
        <w:rPr>
          <w:rFonts w:ascii="Arial" w:eastAsia="Cambria" w:hAnsi="Arial" w:cs="Arial"/>
          <w:color w:val="00000A"/>
          <w:sz w:val="20"/>
          <w:szCs w:val="24"/>
        </w:rPr>
        <w:t xml:space="preserve"> month of the date of issue of the certificate of re-domiciliation. Companies should therefore revisit their transactions to identify charges which are registrable under the Hong Kong Companies Ordinance even where these charges may not be registrable in the company’s place of original domicile. Additionally, all companies, including those </w:t>
      </w:r>
      <w:r>
        <w:rPr>
          <w:rFonts w:ascii="Arial" w:eastAsia="Cambria" w:hAnsi="Arial" w:cs="Arial"/>
          <w:color w:val="00000A"/>
          <w:sz w:val="20"/>
          <w:szCs w:val="24"/>
        </w:rPr>
        <w:t>re-</w:t>
      </w:r>
      <w:r w:rsidRPr="00F43E58">
        <w:rPr>
          <w:rFonts w:ascii="Arial" w:eastAsia="Cambria" w:hAnsi="Arial" w:cs="Arial"/>
          <w:color w:val="00000A"/>
          <w:sz w:val="20"/>
          <w:szCs w:val="24"/>
        </w:rPr>
        <w:t>domiciling from jurisdictions that do not require companies to have a company secretary, will also be required to appoint a Hong Kong company secretary upon re-domiciliation pursuant to the Hong Kong Companies Ordinance.</w:t>
      </w:r>
    </w:p>
    <w:p w14:paraId="7587A294" w14:textId="77777777" w:rsidR="003D0EB8" w:rsidRPr="00EF0B1C" w:rsidRDefault="003D0EB8" w:rsidP="00E32ACD">
      <w:pPr>
        <w:spacing w:line="276" w:lineRule="auto"/>
        <w:jc w:val="both"/>
        <w:rPr>
          <w:rFonts w:ascii="Arial" w:eastAsia="SimSun" w:hAnsi="Arial" w:cs="Arial"/>
          <w:b/>
          <w:bCs/>
          <w:color w:val="27BB1C"/>
          <w:sz w:val="24"/>
          <w:szCs w:val="32"/>
        </w:rPr>
      </w:pPr>
      <w:bookmarkStart w:id="12" w:name="_Toc199495593"/>
      <w:bookmarkEnd w:id="10"/>
      <w:r w:rsidRPr="00EF0B1C">
        <w:rPr>
          <w:rFonts w:ascii="Arial" w:eastAsia="SimSun" w:hAnsi="Arial" w:cs="Arial"/>
          <w:b/>
          <w:bCs/>
          <w:color w:val="27BB1C"/>
          <w:sz w:val="24"/>
          <w:szCs w:val="32"/>
        </w:rPr>
        <w:t>Tax treatment of re-domiciled companies</w:t>
      </w:r>
      <w:bookmarkEnd w:id="12"/>
    </w:p>
    <w:p w14:paraId="6F750EC9" w14:textId="77777777" w:rsidR="003D0EB8" w:rsidRPr="00F0449B" w:rsidRDefault="003D0EB8" w:rsidP="007D08D1">
      <w:pPr>
        <w:widowControl/>
        <w:shd w:val="clear" w:color="auto" w:fill="FFFFFF"/>
        <w:autoSpaceDE/>
        <w:autoSpaceDN/>
        <w:spacing w:line="276" w:lineRule="auto"/>
        <w:jc w:val="both"/>
        <w:textAlignment w:val="baseline"/>
        <w:rPr>
          <w:rFonts w:ascii="Arial" w:eastAsia="Times New Roman" w:hAnsi="Arial" w:cs="Arial"/>
          <w:color w:val="000000" w:themeColor="text1"/>
          <w:sz w:val="20"/>
          <w:szCs w:val="24"/>
          <w:lang w:eastAsia="zh-CN"/>
        </w:rPr>
      </w:pPr>
    </w:p>
    <w:p w14:paraId="358C2E36" w14:textId="3C806B31" w:rsidR="00791F34" w:rsidRPr="00F0449B" w:rsidRDefault="00F43E58" w:rsidP="007D08D1">
      <w:pPr>
        <w:widowControl/>
        <w:shd w:val="clear" w:color="auto" w:fill="FFFFFF"/>
        <w:autoSpaceDE/>
        <w:autoSpaceDN/>
        <w:spacing w:line="276" w:lineRule="auto"/>
        <w:jc w:val="both"/>
        <w:textAlignment w:val="baseline"/>
        <w:rPr>
          <w:rFonts w:ascii="Arial" w:eastAsia="Times New Roman" w:hAnsi="Arial" w:cs="Arial"/>
          <w:color w:val="000000" w:themeColor="text1"/>
          <w:sz w:val="20"/>
          <w:szCs w:val="24"/>
          <w:lang w:eastAsia="zh-CN"/>
        </w:rPr>
      </w:pPr>
      <w:r>
        <w:rPr>
          <w:rFonts w:ascii="Arial" w:eastAsia="Times New Roman" w:hAnsi="Arial" w:cs="Arial"/>
          <w:color w:val="000000" w:themeColor="text1"/>
          <w:sz w:val="20"/>
          <w:szCs w:val="24"/>
          <w:lang w:eastAsia="zh-CN"/>
        </w:rPr>
        <w:t>Generally, t</w:t>
      </w:r>
      <w:r w:rsidR="003D0EB8" w:rsidRPr="00F0449B">
        <w:rPr>
          <w:rFonts w:ascii="Arial" w:eastAsia="Times New Roman" w:hAnsi="Arial" w:cs="Arial"/>
          <w:color w:val="000000" w:themeColor="text1"/>
          <w:sz w:val="20"/>
          <w:szCs w:val="24"/>
          <w:lang w:eastAsia="zh-CN"/>
        </w:rPr>
        <w:t xml:space="preserve">he re-domiciliation process itself will </w:t>
      </w:r>
      <w:r w:rsidR="007102A6" w:rsidRPr="00F0449B">
        <w:rPr>
          <w:rFonts w:ascii="Arial" w:eastAsia="Times New Roman" w:hAnsi="Arial" w:cs="Arial"/>
          <w:color w:val="000000" w:themeColor="text1"/>
          <w:sz w:val="20"/>
          <w:szCs w:val="24"/>
          <w:lang w:eastAsia="zh-CN"/>
        </w:rPr>
        <w:t>n</w:t>
      </w:r>
      <w:r w:rsidR="003D0EB8" w:rsidRPr="00F0449B">
        <w:rPr>
          <w:rFonts w:ascii="Arial" w:eastAsia="Times New Roman" w:hAnsi="Arial" w:cs="Arial"/>
          <w:color w:val="000000" w:themeColor="text1"/>
          <w:sz w:val="20"/>
          <w:szCs w:val="24"/>
          <w:lang w:eastAsia="zh-CN"/>
        </w:rPr>
        <w:t>ot impact the company’s tax obligations in its original domicile or</w:t>
      </w:r>
      <w:r w:rsidR="001B36D3">
        <w:rPr>
          <w:rFonts w:ascii="Arial" w:eastAsia="Times New Roman" w:hAnsi="Arial" w:cs="Arial"/>
          <w:color w:val="000000" w:themeColor="text1"/>
          <w:sz w:val="20"/>
          <w:szCs w:val="24"/>
          <w:lang w:eastAsia="zh-CN"/>
        </w:rPr>
        <w:t xml:space="preserve"> in</w:t>
      </w:r>
      <w:r w:rsidR="003D0EB8" w:rsidRPr="00F0449B">
        <w:rPr>
          <w:rFonts w:ascii="Arial" w:eastAsia="Times New Roman" w:hAnsi="Arial" w:cs="Arial"/>
          <w:color w:val="000000" w:themeColor="text1"/>
          <w:sz w:val="20"/>
          <w:szCs w:val="24"/>
          <w:lang w:eastAsia="zh-CN"/>
        </w:rPr>
        <w:t xml:space="preserve"> Hong Kong. </w:t>
      </w:r>
      <w:r w:rsidR="005826F2" w:rsidRPr="00F0449B">
        <w:rPr>
          <w:rFonts w:ascii="Arial" w:eastAsia="Times New Roman" w:hAnsi="Arial" w:cs="Arial"/>
          <w:color w:val="000000" w:themeColor="text1"/>
          <w:sz w:val="20"/>
          <w:szCs w:val="24"/>
          <w:lang w:eastAsia="zh-CN"/>
        </w:rPr>
        <w:t xml:space="preserve">However, there may be implications on the tax residency of the re-domiciled company given </w:t>
      </w:r>
      <w:r w:rsidR="007102A6" w:rsidRPr="00F0449B">
        <w:rPr>
          <w:rFonts w:ascii="Arial" w:eastAsia="Times New Roman" w:hAnsi="Arial" w:cs="Arial"/>
          <w:color w:val="000000" w:themeColor="text1"/>
          <w:sz w:val="20"/>
          <w:szCs w:val="24"/>
          <w:lang w:eastAsia="zh-CN"/>
        </w:rPr>
        <w:t>the</w:t>
      </w:r>
      <w:r w:rsidR="005826F2" w:rsidRPr="00F0449B">
        <w:rPr>
          <w:rFonts w:ascii="Arial" w:eastAsia="Times New Roman" w:hAnsi="Arial" w:cs="Arial"/>
          <w:color w:val="000000" w:themeColor="text1"/>
          <w:sz w:val="20"/>
          <w:szCs w:val="24"/>
          <w:lang w:eastAsia="zh-CN"/>
        </w:rPr>
        <w:t xml:space="preserve"> change of place of incorporation. </w:t>
      </w:r>
      <w:r w:rsidRPr="00F43E58">
        <w:rPr>
          <w:rFonts w:ascii="Arial" w:eastAsia="Times New Roman" w:hAnsi="Arial" w:cs="Arial"/>
          <w:color w:val="000000" w:themeColor="text1"/>
          <w:sz w:val="20"/>
          <w:szCs w:val="24"/>
          <w:lang w:eastAsia="zh-CN"/>
        </w:rPr>
        <w:t>In each case specific tax advice should be sought.</w:t>
      </w:r>
    </w:p>
    <w:p w14:paraId="4D04A8A2" w14:textId="77777777" w:rsidR="00791F34" w:rsidRPr="00F0449B" w:rsidRDefault="00791F34" w:rsidP="007D08D1">
      <w:pPr>
        <w:widowControl/>
        <w:shd w:val="clear" w:color="auto" w:fill="FFFFFF"/>
        <w:autoSpaceDE/>
        <w:autoSpaceDN/>
        <w:spacing w:line="276" w:lineRule="auto"/>
        <w:jc w:val="both"/>
        <w:textAlignment w:val="baseline"/>
        <w:rPr>
          <w:rFonts w:ascii="Arial" w:eastAsia="Times New Roman" w:hAnsi="Arial" w:cs="Arial"/>
          <w:color w:val="000000" w:themeColor="text1"/>
          <w:sz w:val="20"/>
          <w:szCs w:val="24"/>
          <w:lang w:eastAsia="zh-CN"/>
        </w:rPr>
      </w:pPr>
    </w:p>
    <w:p w14:paraId="0AFB7D18" w14:textId="71E31143" w:rsidR="001D0AAA" w:rsidRPr="00F0449B" w:rsidRDefault="007102A6" w:rsidP="001D0AAA">
      <w:pPr>
        <w:widowControl/>
        <w:shd w:val="clear" w:color="auto" w:fill="FFFFFF"/>
        <w:autoSpaceDE/>
        <w:autoSpaceDN/>
        <w:spacing w:line="276" w:lineRule="auto"/>
        <w:jc w:val="both"/>
        <w:textAlignment w:val="baseline"/>
        <w:rPr>
          <w:rFonts w:ascii="Arial" w:eastAsia="Times New Roman" w:hAnsi="Arial" w:cs="Arial"/>
          <w:color w:val="000000" w:themeColor="text1"/>
          <w:sz w:val="20"/>
          <w:szCs w:val="24"/>
          <w:lang w:eastAsia="zh-CN"/>
        </w:rPr>
      </w:pPr>
      <w:r w:rsidRPr="00F0449B">
        <w:rPr>
          <w:rFonts w:ascii="Arial" w:eastAsia="Times New Roman" w:hAnsi="Arial" w:cs="Arial"/>
          <w:color w:val="000000" w:themeColor="text1"/>
          <w:sz w:val="20"/>
          <w:szCs w:val="24"/>
          <w:lang w:eastAsia="zh-CN"/>
        </w:rPr>
        <w:t>Under Hong Kong tax law, u</w:t>
      </w:r>
      <w:r w:rsidR="003D0EB8" w:rsidRPr="00F0449B">
        <w:rPr>
          <w:rFonts w:ascii="Arial" w:eastAsia="Times New Roman" w:hAnsi="Arial" w:cs="Arial"/>
          <w:color w:val="000000" w:themeColor="text1"/>
          <w:sz w:val="20"/>
          <w:szCs w:val="24"/>
          <w:lang w:eastAsia="zh-CN"/>
        </w:rPr>
        <w:t>nilateral tax credits</w:t>
      </w:r>
      <w:r w:rsidRPr="00F0449B">
        <w:rPr>
          <w:rFonts w:ascii="Arial" w:eastAsia="Times New Roman" w:hAnsi="Arial" w:cs="Arial"/>
          <w:color w:val="000000" w:themeColor="text1"/>
          <w:sz w:val="20"/>
          <w:szCs w:val="24"/>
          <w:lang w:eastAsia="zh-CN"/>
        </w:rPr>
        <w:t xml:space="preserve"> are also available</w:t>
      </w:r>
      <w:r w:rsidR="003D0EB8" w:rsidRPr="00F0449B">
        <w:rPr>
          <w:rFonts w:ascii="Arial" w:eastAsia="Times New Roman" w:hAnsi="Arial" w:cs="Arial"/>
          <w:color w:val="000000" w:themeColor="text1"/>
          <w:sz w:val="20"/>
          <w:szCs w:val="24"/>
          <w:lang w:eastAsia="zh-CN"/>
        </w:rPr>
        <w:t xml:space="preserve"> for re-domiciled companies</w:t>
      </w:r>
      <w:r w:rsidRPr="00F0449B">
        <w:rPr>
          <w:rFonts w:ascii="Arial" w:eastAsia="Times New Roman" w:hAnsi="Arial" w:cs="Arial"/>
          <w:color w:val="000000" w:themeColor="text1"/>
          <w:sz w:val="20"/>
          <w:szCs w:val="24"/>
          <w:lang w:eastAsia="zh-CN"/>
        </w:rPr>
        <w:t xml:space="preserve"> (subject to certain requirements) to eliminate double taxation where the </w:t>
      </w:r>
      <w:r w:rsidR="003D0EB8" w:rsidRPr="00F0449B">
        <w:rPr>
          <w:rFonts w:ascii="Arial" w:eastAsia="Times New Roman" w:hAnsi="Arial" w:cs="Arial"/>
          <w:color w:val="000000" w:themeColor="text1"/>
          <w:sz w:val="20"/>
          <w:szCs w:val="24"/>
          <w:lang w:eastAsia="zh-CN"/>
        </w:rPr>
        <w:t>company is liable to pay tax in its original domicile that is of a similar nature</w:t>
      </w:r>
      <w:r w:rsidR="001B36D3">
        <w:rPr>
          <w:rFonts w:ascii="Arial" w:eastAsia="Times New Roman" w:hAnsi="Arial" w:cs="Arial"/>
          <w:color w:val="000000" w:themeColor="text1"/>
          <w:sz w:val="20"/>
          <w:szCs w:val="24"/>
          <w:lang w:eastAsia="zh-CN"/>
        </w:rPr>
        <w:t xml:space="preserve"> to</w:t>
      </w:r>
      <w:r w:rsidR="003D0EB8" w:rsidRPr="00F0449B">
        <w:rPr>
          <w:rFonts w:ascii="Arial" w:eastAsia="Times New Roman" w:hAnsi="Arial" w:cs="Arial"/>
          <w:color w:val="000000" w:themeColor="text1"/>
          <w:sz w:val="20"/>
          <w:szCs w:val="24"/>
          <w:lang w:eastAsia="zh-CN"/>
        </w:rPr>
        <w:t xml:space="preserve"> </w:t>
      </w:r>
      <w:r w:rsidRPr="00F0449B">
        <w:rPr>
          <w:rFonts w:ascii="Arial" w:eastAsia="Times New Roman" w:hAnsi="Arial" w:cs="Arial"/>
          <w:color w:val="000000" w:themeColor="text1"/>
          <w:sz w:val="20"/>
          <w:szCs w:val="24"/>
          <w:lang w:eastAsia="zh-CN"/>
        </w:rPr>
        <w:t xml:space="preserve">profits tax in Hong Kong </w:t>
      </w:r>
      <w:r w:rsidR="003D0EB8" w:rsidRPr="00F0449B">
        <w:rPr>
          <w:rFonts w:ascii="Arial" w:eastAsia="Times New Roman" w:hAnsi="Arial" w:cs="Arial"/>
          <w:color w:val="000000" w:themeColor="text1"/>
          <w:sz w:val="20"/>
          <w:szCs w:val="24"/>
          <w:lang w:eastAsia="zh-CN"/>
        </w:rPr>
        <w:t>for the re-domiciliation year or any subsequent year of assess</w:t>
      </w:r>
      <w:r w:rsidR="001D0AAA" w:rsidRPr="00F0449B">
        <w:rPr>
          <w:rFonts w:ascii="Arial" w:eastAsia="Times New Roman" w:hAnsi="Arial" w:cs="Arial"/>
          <w:color w:val="000000" w:themeColor="text1"/>
          <w:sz w:val="20"/>
          <w:szCs w:val="24"/>
          <w:lang w:eastAsia="zh-CN"/>
        </w:rPr>
        <w:t>ment.</w:t>
      </w:r>
      <w:r w:rsidR="00F43E58">
        <w:rPr>
          <w:rFonts w:ascii="Arial" w:eastAsia="Times New Roman" w:hAnsi="Arial" w:cs="Arial"/>
          <w:color w:val="000000" w:themeColor="text1"/>
          <w:sz w:val="20"/>
          <w:szCs w:val="24"/>
          <w:lang w:eastAsia="zh-CN"/>
        </w:rPr>
        <w:t xml:space="preserve"> </w:t>
      </w:r>
      <w:r w:rsidR="00F43E58" w:rsidRPr="00F43E58">
        <w:rPr>
          <w:rFonts w:ascii="Arial" w:eastAsia="Times New Roman" w:hAnsi="Arial" w:cs="Arial"/>
          <w:color w:val="000000" w:themeColor="text1"/>
          <w:sz w:val="20"/>
          <w:szCs w:val="24"/>
          <w:lang w:eastAsia="zh-CN"/>
        </w:rPr>
        <w:t>Again, in each case, specific tax advice should be sought.</w:t>
      </w:r>
    </w:p>
    <w:p w14:paraId="48F50B4B" w14:textId="0A8B1A4A" w:rsidR="005F506D" w:rsidRPr="00EF0B1C" w:rsidRDefault="005F506D" w:rsidP="007D08D1">
      <w:pPr>
        <w:widowControl/>
        <w:shd w:val="clear" w:color="auto" w:fill="FFFFFF"/>
        <w:autoSpaceDE/>
        <w:autoSpaceDN/>
        <w:spacing w:line="276" w:lineRule="auto"/>
        <w:jc w:val="both"/>
        <w:textAlignment w:val="baseline"/>
        <w:rPr>
          <w:rFonts w:ascii="Arial" w:eastAsia="Times New Roman" w:hAnsi="Arial" w:cs="Arial"/>
          <w:color w:val="27BB1C"/>
          <w:sz w:val="20"/>
          <w:szCs w:val="24"/>
          <w:lang w:eastAsia="zh-CN"/>
        </w:rPr>
      </w:pPr>
    </w:p>
    <w:p w14:paraId="455F9E26" w14:textId="65E2A99E" w:rsidR="003D0EB8" w:rsidRPr="00EF0B1C" w:rsidRDefault="007102A6" w:rsidP="00E32ACD">
      <w:pPr>
        <w:spacing w:line="276" w:lineRule="auto"/>
        <w:jc w:val="both"/>
        <w:rPr>
          <w:rFonts w:ascii="Arial" w:eastAsia="SimSun" w:hAnsi="Arial" w:cs="Arial"/>
          <w:b/>
          <w:bCs/>
          <w:color w:val="27BB1C"/>
          <w:sz w:val="24"/>
          <w:szCs w:val="32"/>
        </w:rPr>
      </w:pPr>
      <w:bookmarkStart w:id="13" w:name="_Toc199495594"/>
      <w:r w:rsidRPr="00EF0B1C">
        <w:rPr>
          <w:rFonts w:ascii="Arial" w:eastAsia="SimSun" w:hAnsi="Arial" w:cs="Arial"/>
          <w:b/>
          <w:bCs/>
          <w:color w:val="27BB1C"/>
          <w:sz w:val="24"/>
          <w:szCs w:val="32"/>
        </w:rPr>
        <w:t>Other considerations</w:t>
      </w:r>
      <w:bookmarkEnd w:id="13"/>
    </w:p>
    <w:p w14:paraId="701A19CC" w14:textId="77777777" w:rsidR="00F43E58" w:rsidRDefault="00F43E58" w:rsidP="009009D9">
      <w:pPr>
        <w:widowControl/>
        <w:shd w:val="clear" w:color="auto" w:fill="FFFFFF"/>
        <w:autoSpaceDE/>
        <w:autoSpaceDN/>
        <w:spacing w:line="276" w:lineRule="auto"/>
        <w:jc w:val="both"/>
        <w:textAlignment w:val="baseline"/>
        <w:rPr>
          <w:rFonts w:ascii="Arial" w:eastAsia="Cambria" w:hAnsi="Arial" w:cs="Arial"/>
          <w:color w:val="00000A"/>
          <w:sz w:val="20"/>
          <w:szCs w:val="24"/>
        </w:rPr>
      </w:pPr>
      <w:r w:rsidRPr="00F43E58">
        <w:rPr>
          <w:rFonts w:ascii="Arial" w:eastAsia="Cambria" w:hAnsi="Arial" w:cs="Arial"/>
          <w:color w:val="00000A"/>
          <w:sz w:val="20"/>
          <w:szCs w:val="24"/>
        </w:rPr>
        <w:t>The registration status of a non-Hong Kong company registered under Part 16 Hong Kong Companies Ordinance applying to be re-domiciled to Hong Kong will cease to be effective upon re-domiciliation. However, registered non-Hong Kong co</w:t>
      </w:r>
      <w:bookmarkStart w:id="14" w:name="_GoBack"/>
      <w:bookmarkEnd w:id="14"/>
      <w:r w:rsidRPr="00F43E58">
        <w:rPr>
          <w:rFonts w:ascii="Arial" w:eastAsia="Cambria" w:hAnsi="Arial" w:cs="Arial"/>
          <w:color w:val="00000A"/>
          <w:sz w:val="20"/>
          <w:szCs w:val="24"/>
        </w:rPr>
        <w:t>mpanies will be allowed to retain their company names and business registration numbers.</w:t>
      </w:r>
    </w:p>
    <w:p w14:paraId="673AE731" w14:textId="77777777" w:rsidR="00F43E58" w:rsidRDefault="00F43E58" w:rsidP="009009D9">
      <w:pPr>
        <w:widowControl/>
        <w:shd w:val="clear" w:color="auto" w:fill="FFFFFF"/>
        <w:autoSpaceDE/>
        <w:autoSpaceDN/>
        <w:spacing w:line="276" w:lineRule="auto"/>
        <w:jc w:val="both"/>
        <w:textAlignment w:val="baseline"/>
        <w:rPr>
          <w:rFonts w:ascii="Arial" w:eastAsia="Cambria" w:hAnsi="Arial" w:cs="Arial"/>
          <w:color w:val="00000A"/>
          <w:sz w:val="20"/>
          <w:szCs w:val="24"/>
        </w:rPr>
      </w:pPr>
    </w:p>
    <w:p w14:paraId="564009CA" w14:textId="6B8BC2A9" w:rsidR="005F506D" w:rsidRPr="00F0449B" w:rsidRDefault="00F43E58" w:rsidP="009009D9">
      <w:pPr>
        <w:widowControl/>
        <w:shd w:val="clear" w:color="auto" w:fill="FFFFFF"/>
        <w:autoSpaceDE/>
        <w:autoSpaceDN/>
        <w:spacing w:line="276" w:lineRule="auto"/>
        <w:jc w:val="both"/>
        <w:textAlignment w:val="baseline"/>
        <w:rPr>
          <w:rFonts w:ascii="Arial" w:eastAsia="Times New Roman" w:hAnsi="Arial" w:cs="Arial"/>
          <w:color w:val="000000" w:themeColor="text1"/>
          <w:sz w:val="20"/>
          <w:szCs w:val="24"/>
          <w:lang w:eastAsia="zh-CN"/>
        </w:rPr>
      </w:pPr>
      <w:r w:rsidRPr="00F43E58">
        <w:rPr>
          <w:rFonts w:ascii="Arial" w:eastAsia="Times New Roman" w:hAnsi="Arial" w:cs="Arial"/>
          <w:color w:val="000000" w:themeColor="text1"/>
          <w:sz w:val="20"/>
          <w:szCs w:val="24"/>
          <w:lang w:eastAsia="zh-CN"/>
        </w:rPr>
        <w:t>In the case of</w:t>
      </w:r>
      <w:r w:rsidR="007102A6" w:rsidRPr="00F0449B">
        <w:rPr>
          <w:rFonts w:ascii="Arial" w:eastAsia="Times New Roman" w:hAnsi="Arial" w:cs="Arial"/>
          <w:color w:val="000000" w:themeColor="text1"/>
          <w:sz w:val="20"/>
          <w:szCs w:val="24"/>
          <w:lang w:eastAsia="zh-CN"/>
        </w:rPr>
        <w:t xml:space="preserve"> insurance companies </w:t>
      </w:r>
      <w:r w:rsidR="00F0449B" w:rsidRPr="00F0449B">
        <w:rPr>
          <w:rFonts w:ascii="Arial" w:eastAsia="Times New Roman" w:hAnsi="Arial" w:cs="Arial"/>
          <w:color w:val="000000" w:themeColor="text1"/>
          <w:sz w:val="20"/>
          <w:szCs w:val="24"/>
          <w:lang w:eastAsia="zh-CN"/>
        </w:rPr>
        <w:t>authorised under the</w:t>
      </w:r>
      <w:r w:rsidR="00F0449B">
        <w:rPr>
          <w:rFonts w:ascii="Arial" w:eastAsia="Times New Roman" w:hAnsi="Arial" w:cs="Arial"/>
          <w:color w:val="000000" w:themeColor="text1"/>
          <w:sz w:val="20"/>
          <w:szCs w:val="24"/>
          <w:lang w:eastAsia="zh-CN"/>
        </w:rPr>
        <w:t xml:space="preserve"> </w:t>
      </w:r>
      <w:r w:rsidR="005F506D" w:rsidRPr="00F0449B">
        <w:rPr>
          <w:rFonts w:ascii="Arial" w:eastAsia="Times New Roman" w:hAnsi="Arial" w:cs="Arial"/>
          <w:color w:val="000000" w:themeColor="text1"/>
          <w:sz w:val="20"/>
          <w:szCs w:val="24"/>
          <w:lang w:eastAsia="zh-CN"/>
        </w:rPr>
        <w:t>Insurance O</w:t>
      </w:r>
      <w:r w:rsidR="00360F4C">
        <w:rPr>
          <w:rFonts w:ascii="Arial" w:eastAsia="Times New Roman" w:hAnsi="Arial" w:cs="Arial"/>
          <w:color w:val="000000" w:themeColor="text1"/>
          <w:sz w:val="20"/>
          <w:szCs w:val="24"/>
          <w:lang w:eastAsia="zh-CN"/>
        </w:rPr>
        <w:t>rdinance (</w:t>
      </w:r>
      <w:r w:rsidR="00857A48">
        <w:rPr>
          <w:rFonts w:ascii="Arial" w:eastAsia="Times New Roman" w:hAnsi="Arial" w:cs="Arial"/>
          <w:color w:val="000000" w:themeColor="text1"/>
          <w:sz w:val="20"/>
          <w:szCs w:val="24"/>
          <w:lang w:eastAsia="zh-CN"/>
        </w:rPr>
        <w:t xml:space="preserve">Cap. </w:t>
      </w:r>
      <w:r w:rsidR="00360F4C">
        <w:rPr>
          <w:rFonts w:ascii="Arial" w:eastAsia="Times New Roman" w:hAnsi="Arial" w:cs="Arial"/>
          <w:color w:val="000000" w:themeColor="text1"/>
          <w:sz w:val="20"/>
          <w:szCs w:val="24"/>
          <w:lang w:eastAsia="zh-CN"/>
        </w:rPr>
        <w:t xml:space="preserve">41 of the </w:t>
      </w:r>
      <w:r w:rsidR="00916174">
        <w:rPr>
          <w:rFonts w:ascii="Arial" w:eastAsia="Times New Roman" w:hAnsi="Arial" w:cs="Arial"/>
          <w:color w:val="000000" w:themeColor="text1"/>
          <w:sz w:val="20"/>
          <w:szCs w:val="24"/>
          <w:lang w:eastAsia="zh-CN"/>
        </w:rPr>
        <w:t>Laws of</w:t>
      </w:r>
      <w:r w:rsidR="005F506D" w:rsidRPr="00F0449B">
        <w:rPr>
          <w:rFonts w:ascii="Arial" w:eastAsia="Times New Roman" w:hAnsi="Arial" w:cs="Arial"/>
          <w:color w:val="000000" w:themeColor="text1"/>
          <w:sz w:val="20"/>
          <w:szCs w:val="24"/>
          <w:lang w:eastAsia="zh-CN"/>
        </w:rPr>
        <w:t xml:space="preserve"> Hong Kong)</w:t>
      </w:r>
      <w:r w:rsidR="00F0449B">
        <w:rPr>
          <w:rFonts w:ascii="Arial" w:eastAsia="Times New Roman" w:hAnsi="Arial" w:cs="Arial"/>
          <w:color w:val="000000" w:themeColor="text1"/>
          <w:sz w:val="20"/>
          <w:szCs w:val="24"/>
          <w:lang w:eastAsia="zh-CN"/>
        </w:rPr>
        <w:t>; and a</w:t>
      </w:r>
      <w:r w:rsidR="00F0449B" w:rsidRPr="00F0449B">
        <w:rPr>
          <w:rFonts w:ascii="Arial" w:eastAsia="Times New Roman" w:hAnsi="Arial" w:cs="Arial"/>
          <w:color w:val="000000" w:themeColor="text1"/>
          <w:sz w:val="20"/>
          <w:szCs w:val="24"/>
          <w:lang w:eastAsia="zh-CN"/>
        </w:rPr>
        <w:t xml:space="preserve">uthorised institutions, holding companies of authorised institutions and approved money brokers </w:t>
      </w:r>
      <w:r w:rsidR="00F0449B">
        <w:rPr>
          <w:rFonts w:ascii="Arial" w:eastAsia="Times New Roman" w:hAnsi="Arial" w:cs="Arial"/>
          <w:color w:val="000000" w:themeColor="text1"/>
          <w:sz w:val="20"/>
          <w:szCs w:val="24"/>
          <w:lang w:eastAsia="zh-CN"/>
        </w:rPr>
        <w:t xml:space="preserve">under the </w:t>
      </w:r>
      <w:r w:rsidR="005F506D" w:rsidRPr="00F0449B">
        <w:rPr>
          <w:rFonts w:ascii="Arial" w:eastAsia="Times New Roman" w:hAnsi="Arial" w:cs="Arial"/>
          <w:color w:val="000000" w:themeColor="text1"/>
          <w:sz w:val="20"/>
          <w:szCs w:val="24"/>
          <w:lang w:eastAsia="zh-CN"/>
        </w:rPr>
        <w:t>Banking Or</w:t>
      </w:r>
      <w:r w:rsidR="00360F4C">
        <w:rPr>
          <w:rFonts w:ascii="Arial" w:eastAsia="Times New Roman" w:hAnsi="Arial" w:cs="Arial"/>
          <w:color w:val="000000" w:themeColor="text1"/>
          <w:sz w:val="20"/>
          <w:szCs w:val="24"/>
          <w:lang w:eastAsia="zh-CN"/>
        </w:rPr>
        <w:t>dinance (</w:t>
      </w:r>
      <w:r w:rsidR="00857A48">
        <w:rPr>
          <w:rFonts w:ascii="Arial" w:eastAsia="Times New Roman" w:hAnsi="Arial" w:cs="Arial"/>
          <w:color w:val="000000" w:themeColor="text1"/>
          <w:sz w:val="20"/>
          <w:szCs w:val="24"/>
          <w:lang w:eastAsia="zh-CN"/>
        </w:rPr>
        <w:t>Cap.</w:t>
      </w:r>
      <w:r w:rsidR="00360F4C">
        <w:rPr>
          <w:rFonts w:ascii="Arial" w:eastAsia="Times New Roman" w:hAnsi="Arial" w:cs="Arial"/>
          <w:color w:val="000000" w:themeColor="text1"/>
          <w:sz w:val="20"/>
          <w:szCs w:val="24"/>
          <w:lang w:eastAsia="zh-CN"/>
        </w:rPr>
        <w:t xml:space="preserve"> 155 of </w:t>
      </w:r>
      <w:r w:rsidR="00916174">
        <w:rPr>
          <w:rFonts w:ascii="Arial" w:eastAsia="Times New Roman" w:hAnsi="Arial" w:cs="Arial"/>
          <w:color w:val="000000" w:themeColor="text1"/>
          <w:sz w:val="20"/>
          <w:szCs w:val="24"/>
          <w:lang w:eastAsia="zh-CN"/>
        </w:rPr>
        <w:t>the Laws of</w:t>
      </w:r>
      <w:r w:rsidR="005F506D" w:rsidRPr="00F0449B">
        <w:rPr>
          <w:rFonts w:ascii="Arial" w:eastAsia="Times New Roman" w:hAnsi="Arial" w:cs="Arial"/>
          <w:color w:val="000000" w:themeColor="text1"/>
          <w:sz w:val="20"/>
          <w:szCs w:val="24"/>
          <w:lang w:eastAsia="zh-CN"/>
        </w:rPr>
        <w:t xml:space="preserve"> Hong Kong)</w:t>
      </w:r>
      <w:r w:rsidR="00F0449B">
        <w:rPr>
          <w:rFonts w:ascii="Arial" w:eastAsia="Times New Roman" w:hAnsi="Arial" w:cs="Arial"/>
          <w:color w:val="000000" w:themeColor="text1"/>
          <w:sz w:val="20"/>
          <w:szCs w:val="24"/>
          <w:lang w:eastAsia="zh-CN"/>
        </w:rPr>
        <w:t xml:space="preserve">, approval from relevant authorities must be obtained before </w:t>
      </w:r>
      <w:r w:rsidR="00757B58" w:rsidRPr="00F0449B">
        <w:rPr>
          <w:rFonts w:ascii="Arial" w:eastAsia="Times New Roman" w:hAnsi="Arial" w:cs="Arial"/>
          <w:color w:val="000000" w:themeColor="text1"/>
          <w:sz w:val="20"/>
          <w:szCs w:val="24"/>
          <w:lang w:eastAsia="zh-CN"/>
        </w:rPr>
        <w:t xml:space="preserve">making </w:t>
      </w:r>
      <w:r w:rsidR="00F0449B">
        <w:rPr>
          <w:rFonts w:ascii="Arial" w:eastAsia="Times New Roman" w:hAnsi="Arial" w:cs="Arial"/>
          <w:color w:val="000000" w:themeColor="text1"/>
          <w:sz w:val="20"/>
          <w:szCs w:val="24"/>
          <w:lang w:eastAsia="zh-CN"/>
        </w:rPr>
        <w:t>a re-domiciliation application</w:t>
      </w:r>
      <w:r w:rsidR="00757B58" w:rsidRPr="00F0449B">
        <w:rPr>
          <w:rFonts w:ascii="Arial" w:eastAsia="Times New Roman" w:hAnsi="Arial" w:cs="Arial"/>
          <w:color w:val="000000" w:themeColor="text1"/>
          <w:sz w:val="20"/>
          <w:szCs w:val="24"/>
          <w:lang w:eastAsia="zh-CN"/>
        </w:rPr>
        <w:t xml:space="preserve">. </w:t>
      </w:r>
    </w:p>
    <w:p w14:paraId="5ED9BC28" w14:textId="77777777" w:rsidR="009009D9" w:rsidRPr="00F0449B" w:rsidRDefault="009009D9" w:rsidP="007D08D1">
      <w:pPr>
        <w:widowControl/>
        <w:shd w:val="clear" w:color="auto" w:fill="FFFFFF"/>
        <w:autoSpaceDE/>
        <w:autoSpaceDN/>
        <w:spacing w:line="276" w:lineRule="auto"/>
        <w:jc w:val="both"/>
        <w:textAlignment w:val="baseline"/>
        <w:rPr>
          <w:rFonts w:ascii="Arial" w:eastAsia="Times New Roman" w:hAnsi="Arial" w:cs="Arial"/>
          <w:color w:val="000000" w:themeColor="text1"/>
          <w:sz w:val="20"/>
          <w:szCs w:val="24"/>
          <w:lang w:eastAsia="zh-CN"/>
        </w:rPr>
      </w:pPr>
    </w:p>
    <w:p w14:paraId="44B8D53D" w14:textId="74203C4F" w:rsidR="00CD098F" w:rsidRPr="00EF0B1C" w:rsidRDefault="00CD098F" w:rsidP="00E32ACD">
      <w:pPr>
        <w:spacing w:line="276" w:lineRule="auto"/>
        <w:jc w:val="both"/>
        <w:rPr>
          <w:rFonts w:ascii="Arial" w:eastAsia="SimSun" w:hAnsi="Arial" w:cs="Arial"/>
          <w:b/>
          <w:bCs/>
          <w:color w:val="27BB1C"/>
          <w:sz w:val="24"/>
          <w:szCs w:val="32"/>
        </w:rPr>
      </w:pPr>
      <w:r w:rsidRPr="00EF0B1C">
        <w:rPr>
          <w:rFonts w:ascii="Arial" w:eastAsia="SimSun" w:hAnsi="Arial" w:cs="Arial"/>
          <w:b/>
          <w:bCs/>
          <w:color w:val="27BB1C"/>
          <w:sz w:val="24"/>
          <w:szCs w:val="32"/>
        </w:rPr>
        <w:t>About us</w:t>
      </w:r>
    </w:p>
    <w:p w14:paraId="01D96BE4" w14:textId="77777777" w:rsidR="00CD098F" w:rsidRPr="00F0449B" w:rsidRDefault="00CD098F" w:rsidP="00CD098F">
      <w:pPr>
        <w:pStyle w:val="Heading2"/>
        <w:jc w:val="both"/>
        <w:rPr>
          <w:rFonts w:ascii="Arial" w:hAnsi="Arial" w:cs="Arial"/>
          <w:sz w:val="22"/>
          <w:lang w:eastAsia="zh-TW"/>
        </w:rPr>
      </w:pPr>
    </w:p>
    <w:p w14:paraId="7983743D" w14:textId="6ADB798F" w:rsidR="00F43E58" w:rsidRDefault="00F43E58" w:rsidP="00CD098F">
      <w:pPr>
        <w:spacing w:line="276" w:lineRule="auto"/>
        <w:jc w:val="both"/>
        <w:rPr>
          <w:rFonts w:ascii="Arial" w:eastAsia="Times New Roman" w:hAnsi="Arial" w:cs="Arial"/>
          <w:color w:val="000000" w:themeColor="text1"/>
          <w:sz w:val="20"/>
          <w:szCs w:val="24"/>
          <w:lang w:eastAsia="zh-CN"/>
        </w:rPr>
      </w:pPr>
      <w:r w:rsidRPr="00F43E58">
        <w:rPr>
          <w:rFonts w:ascii="Arial" w:eastAsia="Times New Roman" w:hAnsi="Arial" w:cs="Arial"/>
          <w:color w:val="000000" w:themeColor="text1"/>
          <w:sz w:val="20"/>
          <w:szCs w:val="24"/>
          <w:lang w:eastAsia="zh-CN"/>
        </w:rPr>
        <w:t xml:space="preserve">Charltons is one of Hong Kong’s leadings firms focused on corporate finance legal practices. Our firm provides comprehensive re-domiciliation services to successfully transition your company from its original jurisdiction to Hong Kong. We can manage the entire process—from preparing all requisite documentation and handling the Hong Kong registration to ensuring compliant deregistration in the </w:t>
      </w:r>
      <w:proofErr w:type="spellStart"/>
      <w:r w:rsidRPr="00F43E58">
        <w:rPr>
          <w:rFonts w:ascii="Arial" w:eastAsia="Times New Roman" w:hAnsi="Arial" w:cs="Arial"/>
          <w:color w:val="000000" w:themeColor="text1"/>
          <w:sz w:val="20"/>
          <w:szCs w:val="24"/>
          <w:lang w:eastAsia="zh-CN"/>
        </w:rPr>
        <w:t>BVI</w:t>
      </w:r>
      <w:proofErr w:type="spellEnd"/>
      <w:r w:rsidRPr="00F43E58">
        <w:rPr>
          <w:rFonts w:ascii="Arial" w:eastAsia="Times New Roman" w:hAnsi="Arial" w:cs="Arial"/>
          <w:color w:val="000000" w:themeColor="text1"/>
          <w:sz w:val="20"/>
          <w:szCs w:val="24"/>
          <w:lang w:eastAsia="zh-CN"/>
        </w:rPr>
        <w:t>, Cayman Islands</w:t>
      </w:r>
      <w:r w:rsidR="00B1378D">
        <w:rPr>
          <w:rFonts w:ascii="Arial" w:eastAsia="Times New Roman" w:hAnsi="Arial" w:cs="Arial"/>
          <w:color w:val="000000" w:themeColor="text1"/>
          <w:sz w:val="20"/>
          <w:szCs w:val="24"/>
          <w:lang w:eastAsia="zh-CN"/>
        </w:rPr>
        <w:t>, Bermuda</w:t>
      </w:r>
      <w:r w:rsidRPr="00F43E58">
        <w:rPr>
          <w:rFonts w:ascii="Arial" w:eastAsia="Times New Roman" w:hAnsi="Arial" w:cs="Arial"/>
          <w:color w:val="000000" w:themeColor="text1"/>
          <w:sz w:val="20"/>
          <w:szCs w:val="24"/>
          <w:lang w:eastAsia="zh-CN"/>
        </w:rPr>
        <w:t xml:space="preserve"> or other jurisdictions where the company is originally domiciled.</w:t>
      </w:r>
    </w:p>
    <w:p w14:paraId="328E7C52" w14:textId="77777777" w:rsidR="00CF1A2E" w:rsidRPr="00C03BF9" w:rsidRDefault="00CF1A2E" w:rsidP="00CD098F">
      <w:pPr>
        <w:spacing w:line="276" w:lineRule="auto"/>
        <w:jc w:val="both"/>
        <w:rPr>
          <w:rFonts w:ascii="Arial" w:eastAsia="Times New Roman" w:hAnsi="Arial" w:cs="Arial"/>
          <w:color w:val="000000" w:themeColor="text1"/>
          <w:sz w:val="20"/>
          <w:szCs w:val="24"/>
          <w:lang w:eastAsia="zh-C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3524"/>
      </w:tblGrid>
      <w:tr w:rsidR="00EF0B1C" w:rsidRPr="00EF0B1C" w14:paraId="4CF046E3" w14:textId="77777777" w:rsidTr="000775EB">
        <w:tc>
          <w:tcPr>
            <w:tcW w:w="2297" w:type="dxa"/>
          </w:tcPr>
          <w:p w14:paraId="7BF1B2C2" w14:textId="77777777" w:rsidR="00EF0B1C" w:rsidRPr="00EF0B1C" w:rsidRDefault="00EF0B1C" w:rsidP="00EF0B1C">
            <w:pPr>
              <w:spacing w:line="276" w:lineRule="auto"/>
              <w:jc w:val="both"/>
              <w:rPr>
                <w:rFonts w:ascii="Arial" w:hAnsi="Arial" w:cs="Arial"/>
                <w:color w:val="28A028"/>
                <w:sz w:val="20"/>
                <w:szCs w:val="20"/>
              </w:rPr>
            </w:pPr>
            <w:r w:rsidRPr="00EF0B1C">
              <w:rPr>
                <w:rFonts w:ascii="Arial" w:hAnsi="Arial" w:cs="Arial"/>
                <w:color w:val="28A028"/>
                <w:sz w:val="20"/>
                <w:szCs w:val="20"/>
              </w:rPr>
              <w:t xml:space="preserve">Telephone: </w:t>
            </w:r>
          </w:p>
        </w:tc>
        <w:tc>
          <w:tcPr>
            <w:tcW w:w="3524" w:type="dxa"/>
          </w:tcPr>
          <w:p w14:paraId="0263C3F3" w14:textId="77777777" w:rsidR="00EF0B1C" w:rsidRPr="00EF0B1C" w:rsidRDefault="00EF0B1C" w:rsidP="00EF0B1C">
            <w:pPr>
              <w:spacing w:line="276" w:lineRule="auto"/>
              <w:jc w:val="both"/>
              <w:rPr>
                <w:rFonts w:ascii="Arial" w:hAnsi="Arial" w:cs="Arial"/>
                <w:sz w:val="20"/>
                <w:szCs w:val="20"/>
              </w:rPr>
            </w:pPr>
            <w:r w:rsidRPr="00EF0B1C">
              <w:rPr>
                <w:rFonts w:ascii="Arial" w:hAnsi="Arial" w:cs="Arial"/>
                <w:sz w:val="20"/>
                <w:szCs w:val="20"/>
              </w:rPr>
              <w:t>(852) 2905 7888</w:t>
            </w:r>
          </w:p>
          <w:p w14:paraId="48610457" w14:textId="77777777" w:rsidR="00EF0B1C" w:rsidRPr="00EF0B1C" w:rsidRDefault="00EF0B1C" w:rsidP="00EF0B1C">
            <w:pPr>
              <w:spacing w:line="276" w:lineRule="auto"/>
              <w:jc w:val="both"/>
              <w:rPr>
                <w:rFonts w:ascii="Arial" w:hAnsi="Arial" w:cs="Arial"/>
                <w:sz w:val="20"/>
                <w:szCs w:val="20"/>
              </w:rPr>
            </w:pPr>
          </w:p>
        </w:tc>
      </w:tr>
      <w:tr w:rsidR="00EF0B1C" w:rsidRPr="00EF0B1C" w14:paraId="6C30E551" w14:textId="77777777" w:rsidTr="000775EB">
        <w:tc>
          <w:tcPr>
            <w:tcW w:w="2297" w:type="dxa"/>
          </w:tcPr>
          <w:p w14:paraId="38DC55AC" w14:textId="77777777" w:rsidR="00EF0B1C" w:rsidRPr="00EF0B1C" w:rsidRDefault="00EF0B1C" w:rsidP="00EF0B1C">
            <w:pPr>
              <w:spacing w:line="276" w:lineRule="auto"/>
              <w:jc w:val="both"/>
              <w:rPr>
                <w:rFonts w:ascii="Arial" w:hAnsi="Arial" w:cs="Arial"/>
                <w:color w:val="28A028"/>
                <w:sz w:val="20"/>
                <w:szCs w:val="20"/>
              </w:rPr>
            </w:pPr>
            <w:r w:rsidRPr="00EF0B1C">
              <w:rPr>
                <w:rFonts w:ascii="Arial" w:hAnsi="Arial" w:cs="Arial"/>
                <w:color w:val="28A028"/>
                <w:sz w:val="20"/>
                <w:szCs w:val="20"/>
              </w:rPr>
              <w:t xml:space="preserve">Hong Kong Office: </w:t>
            </w:r>
          </w:p>
        </w:tc>
        <w:tc>
          <w:tcPr>
            <w:tcW w:w="3524" w:type="dxa"/>
          </w:tcPr>
          <w:p w14:paraId="77CF6DD7" w14:textId="77777777" w:rsidR="00EF0B1C" w:rsidRPr="00EF0B1C" w:rsidRDefault="00EF0B1C" w:rsidP="00EF0B1C">
            <w:pPr>
              <w:jc w:val="both"/>
              <w:rPr>
                <w:rFonts w:ascii="Arial" w:hAnsi="Arial" w:cs="Arial"/>
                <w:sz w:val="20"/>
                <w:szCs w:val="20"/>
              </w:rPr>
            </w:pPr>
            <w:r w:rsidRPr="00EF0B1C">
              <w:rPr>
                <w:rFonts w:ascii="Arial" w:hAnsi="Arial" w:cs="Arial"/>
                <w:sz w:val="20"/>
                <w:szCs w:val="20"/>
              </w:rPr>
              <w:t>12th Floor Dominion Centre</w:t>
            </w:r>
          </w:p>
          <w:p w14:paraId="6BB5C072" w14:textId="77777777" w:rsidR="00EF0B1C" w:rsidRPr="00EF0B1C" w:rsidRDefault="00EF0B1C" w:rsidP="00EF0B1C">
            <w:pPr>
              <w:jc w:val="both"/>
              <w:rPr>
                <w:rFonts w:ascii="Arial" w:hAnsi="Arial" w:cs="Arial"/>
                <w:sz w:val="20"/>
                <w:szCs w:val="20"/>
              </w:rPr>
            </w:pPr>
            <w:r w:rsidRPr="00EF0B1C">
              <w:rPr>
                <w:rFonts w:ascii="Arial" w:hAnsi="Arial" w:cs="Arial"/>
                <w:sz w:val="20"/>
                <w:szCs w:val="20"/>
              </w:rPr>
              <w:t>43-59 Queen’s Road East Hong Kong</w:t>
            </w:r>
          </w:p>
          <w:p w14:paraId="36A4D29F" w14:textId="77777777" w:rsidR="00EF0B1C" w:rsidRPr="00EF0B1C" w:rsidRDefault="00EF0B1C" w:rsidP="00EF0B1C">
            <w:pPr>
              <w:jc w:val="both"/>
              <w:rPr>
                <w:rFonts w:ascii="Arial" w:hAnsi="Arial" w:cs="Arial"/>
                <w:sz w:val="20"/>
                <w:szCs w:val="20"/>
              </w:rPr>
            </w:pPr>
          </w:p>
        </w:tc>
      </w:tr>
      <w:tr w:rsidR="00EF0B1C" w:rsidRPr="00EF0B1C" w14:paraId="5BC9AFDF" w14:textId="77777777" w:rsidTr="000775EB">
        <w:tc>
          <w:tcPr>
            <w:tcW w:w="2297" w:type="dxa"/>
          </w:tcPr>
          <w:p w14:paraId="2ADA402D" w14:textId="77777777" w:rsidR="00EF0B1C" w:rsidRPr="00EF0B1C" w:rsidRDefault="00EF0B1C" w:rsidP="00EF0B1C">
            <w:pPr>
              <w:spacing w:line="276" w:lineRule="auto"/>
              <w:jc w:val="both"/>
              <w:rPr>
                <w:rFonts w:ascii="Arial" w:hAnsi="Arial" w:cs="Arial"/>
                <w:color w:val="28A028"/>
                <w:sz w:val="20"/>
                <w:szCs w:val="20"/>
              </w:rPr>
            </w:pPr>
            <w:r w:rsidRPr="00EF0B1C">
              <w:rPr>
                <w:rFonts w:ascii="Arial" w:hAnsi="Arial" w:cs="Arial"/>
                <w:color w:val="28A028"/>
                <w:sz w:val="20"/>
                <w:szCs w:val="20"/>
              </w:rPr>
              <w:t xml:space="preserve">Email: </w:t>
            </w:r>
          </w:p>
        </w:tc>
        <w:tc>
          <w:tcPr>
            <w:tcW w:w="3524" w:type="dxa"/>
          </w:tcPr>
          <w:p w14:paraId="11DCB99E" w14:textId="77777777" w:rsidR="00EF0B1C" w:rsidRPr="00EF0B1C" w:rsidRDefault="00857A48" w:rsidP="00EF0B1C">
            <w:pPr>
              <w:spacing w:line="276" w:lineRule="auto"/>
              <w:jc w:val="both"/>
              <w:rPr>
                <w:rFonts w:ascii="Arial" w:hAnsi="Arial" w:cs="Arial"/>
                <w:sz w:val="20"/>
                <w:szCs w:val="20"/>
              </w:rPr>
            </w:pPr>
            <w:hyperlink r:id="rId11" w:history="1">
              <w:r w:rsidR="00EF0B1C" w:rsidRPr="00EF0B1C">
                <w:rPr>
                  <w:rFonts w:ascii="Arial" w:hAnsi="Arial" w:cs="Arial"/>
                  <w:color w:val="0000FF"/>
                  <w:sz w:val="20"/>
                  <w:szCs w:val="20"/>
                  <w:u w:val="single"/>
                </w:rPr>
                <w:t>enquiries@charltonslaw.com</w:t>
              </w:r>
            </w:hyperlink>
            <w:r w:rsidR="00EF0B1C" w:rsidRPr="00EF0B1C">
              <w:rPr>
                <w:rFonts w:ascii="Arial" w:hAnsi="Arial" w:cs="Arial"/>
                <w:sz w:val="20"/>
                <w:szCs w:val="20"/>
              </w:rPr>
              <w:t xml:space="preserve"> </w:t>
            </w:r>
          </w:p>
        </w:tc>
      </w:tr>
    </w:tbl>
    <w:p w14:paraId="5FC77976" w14:textId="77777777" w:rsidR="00C03BF9" w:rsidRDefault="00C03BF9" w:rsidP="007D08D1">
      <w:pPr>
        <w:widowControl/>
        <w:shd w:val="clear" w:color="auto" w:fill="FFFFFF"/>
        <w:autoSpaceDE/>
        <w:autoSpaceDN/>
        <w:spacing w:line="276" w:lineRule="auto"/>
        <w:jc w:val="both"/>
        <w:textAlignment w:val="baseline"/>
        <w:rPr>
          <w:rFonts w:ascii="Arial" w:eastAsia="Times New Roman" w:hAnsi="Arial" w:cs="Arial"/>
          <w:i/>
          <w:color w:val="000000" w:themeColor="text1"/>
          <w:sz w:val="15"/>
          <w:szCs w:val="15"/>
          <w:lang w:eastAsia="zh-CN"/>
        </w:rPr>
      </w:pPr>
    </w:p>
    <w:p w14:paraId="78EA3CD0" w14:textId="71C2193D" w:rsidR="00CF1A2E" w:rsidRDefault="00CF1A2E" w:rsidP="007D08D1">
      <w:pPr>
        <w:widowControl/>
        <w:shd w:val="clear" w:color="auto" w:fill="FFFFFF"/>
        <w:autoSpaceDE/>
        <w:autoSpaceDN/>
        <w:spacing w:line="276" w:lineRule="auto"/>
        <w:jc w:val="both"/>
        <w:textAlignment w:val="baseline"/>
        <w:rPr>
          <w:rFonts w:ascii="Arial" w:eastAsia="Times New Roman" w:hAnsi="Arial" w:cs="Arial"/>
          <w:i/>
          <w:color w:val="000000" w:themeColor="text1"/>
          <w:sz w:val="15"/>
          <w:szCs w:val="15"/>
          <w:lang w:eastAsia="zh-CN"/>
        </w:rPr>
      </w:pPr>
    </w:p>
    <w:p w14:paraId="7BC5CB3A" w14:textId="0333E524" w:rsidR="00EF0B1C" w:rsidRPr="00C03BF9" w:rsidRDefault="00EF0B1C" w:rsidP="007D08D1">
      <w:pPr>
        <w:widowControl/>
        <w:shd w:val="clear" w:color="auto" w:fill="FFFFFF"/>
        <w:autoSpaceDE/>
        <w:autoSpaceDN/>
        <w:spacing w:line="276" w:lineRule="auto"/>
        <w:jc w:val="both"/>
        <w:textAlignment w:val="baseline"/>
        <w:rPr>
          <w:rFonts w:ascii="Arial" w:eastAsia="Times New Roman" w:hAnsi="Arial" w:cs="Arial"/>
          <w:i/>
          <w:color w:val="000000" w:themeColor="text1"/>
          <w:sz w:val="15"/>
          <w:szCs w:val="15"/>
          <w:lang w:eastAsia="zh-CN"/>
        </w:rPr>
      </w:pPr>
      <w:r w:rsidRPr="00C03BF9">
        <w:rPr>
          <w:rFonts w:ascii="Arial" w:eastAsia="Times New Roman" w:hAnsi="Arial" w:cs="Arial"/>
          <w:i/>
          <w:color w:val="000000" w:themeColor="text1"/>
          <w:sz w:val="15"/>
          <w:szCs w:val="15"/>
          <w:lang w:eastAsia="zh-CN"/>
        </w:rPr>
        <w:t>This note is for information purposes only. Its contents do not constitute legal advice and it should not be regarded as a substitute for detailed advice in individual cases. Transmission of this information is not intended to create and receipt does not constitute a lawyer-client relationship between Charltons and the user or browser. Charltons is not responsible for any third party content which can be accessed through the website.</w:t>
      </w:r>
    </w:p>
    <w:sectPr w:rsidR="00EF0B1C" w:rsidRPr="00C03BF9" w:rsidSect="00F0449B">
      <w:headerReference w:type="default" r:id="rId12"/>
      <w:footerReference w:type="default" r:id="rId13"/>
      <w:pgSz w:w="11910" w:h="16840"/>
      <w:pgMar w:top="1440" w:right="1080" w:bottom="1440" w:left="1080" w:header="0" w:footer="4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14D39" w14:textId="77777777" w:rsidR="00A207C7" w:rsidRDefault="00A207C7">
      <w:r>
        <w:separator/>
      </w:r>
    </w:p>
  </w:endnote>
  <w:endnote w:type="continuationSeparator" w:id="0">
    <w:p w14:paraId="579ACC5D" w14:textId="77777777" w:rsidR="00A207C7" w:rsidRDefault="00A2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PMingLiU">
    <w:altName w:val="Arial Unicode MS"/>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2CAE3" w14:textId="2A7B88DF" w:rsidR="00A207C7" w:rsidRDefault="00D25D8A">
    <w:pPr>
      <w:pStyle w:val="BodyText"/>
      <w:spacing w:line="14" w:lineRule="auto"/>
      <w:rPr>
        <w:sz w:val="13"/>
      </w:rPr>
    </w:pPr>
    <w:r>
      <w:rPr>
        <w:noProof/>
        <w:sz w:val="20"/>
        <w:lang w:eastAsia="zh-CN"/>
      </w:rPr>
      <mc:AlternateContent>
        <mc:Choice Requires="wps">
          <w:drawing>
            <wp:anchor distT="0" distB="0" distL="0" distR="0" simplePos="0" relativeHeight="487189504" behindDoc="1" locked="0" layoutInCell="1" allowOverlap="1" wp14:anchorId="73E368F7" wp14:editId="1BFA2F72">
              <wp:simplePos x="0" y="0"/>
              <wp:positionH relativeFrom="page">
                <wp:posOffset>5780460</wp:posOffset>
              </wp:positionH>
              <wp:positionV relativeFrom="page">
                <wp:posOffset>10153318</wp:posOffset>
              </wp:positionV>
              <wp:extent cx="1280160" cy="310101"/>
              <wp:effectExtent l="0" t="0" r="0" b="0"/>
              <wp:wrapNone/>
              <wp:docPr id="21" name="Text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160" cy="310101"/>
                      </a:xfrm>
                      <a:prstGeom prst="rect">
                        <a:avLst/>
                      </a:prstGeom>
                    </wps:spPr>
                    <wps:txbx>
                      <w:txbxContent>
                        <w:p w14:paraId="437CC84E" w14:textId="5D351084" w:rsidR="00D25D8A" w:rsidRPr="00E32ACD" w:rsidRDefault="00D25D8A" w:rsidP="00D25D8A">
                          <w:pPr>
                            <w:spacing w:before="14"/>
                            <w:ind w:left="20"/>
                            <w:rPr>
                              <w:rFonts w:ascii="Arial" w:hAnsi="Arial" w:cs="Arial"/>
                              <w:spacing w:val="-2"/>
                              <w:sz w:val="18"/>
                            </w:rPr>
                          </w:pPr>
                          <w:r w:rsidRPr="00E32ACD">
                            <w:rPr>
                              <w:rFonts w:ascii="Arial" w:hAnsi="Arial" w:cs="Arial"/>
                              <w:spacing w:val="-2"/>
                              <w:sz w:val="18"/>
                            </w:rPr>
                            <w:t xml:space="preserve">Charltons – </w:t>
                          </w:r>
                          <w:r w:rsidR="00042D90">
                            <w:rPr>
                              <w:rFonts w:ascii="Arial" w:hAnsi="Arial" w:cs="Arial"/>
                              <w:spacing w:val="-2"/>
                              <w:sz w:val="18"/>
                            </w:rPr>
                            <w:t>July</w:t>
                          </w:r>
                          <w:r w:rsidR="00042D90" w:rsidRPr="00E32ACD">
                            <w:rPr>
                              <w:rFonts w:ascii="Arial" w:hAnsi="Arial" w:cs="Arial"/>
                              <w:spacing w:val="-2"/>
                              <w:sz w:val="18"/>
                            </w:rPr>
                            <w:t xml:space="preserve"> </w:t>
                          </w:r>
                          <w:r w:rsidRPr="00E32ACD">
                            <w:rPr>
                              <w:rFonts w:ascii="Arial" w:hAnsi="Arial" w:cs="Arial"/>
                              <w:spacing w:val="-2"/>
                              <w:sz w:val="18"/>
                            </w:rPr>
                            <w:t xml:space="preserve">2025 </w:t>
                          </w:r>
                        </w:p>
                        <w:p w14:paraId="251D2451" w14:textId="4DCDFA24" w:rsidR="00D25D8A" w:rsidRPr="00E32ACD" w:rsidRDefault="00D25D8A" w:rsidP="00D25D8A">
                          <w:pPr>
                            <w:spacing w:before="14"/>
                            <w:ind w:left="20"/>
                            <w:rPr>
                              <w:rFonts w:ascii="Arial" w:hAnsi="Arial" w:cs="Arial"/>
                              <w:i/>
                              <w:sz w:val="1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3E368F7" id="_x0000_t202" coordsize="21600,21600" o:spt="202" path="m,l,21600r21600,l21600,xe">
              <v:stroke joinstyle="miter"/>
              <v:path gradientshapeok="t" o:connecttype="rect"/>
            </v:shapetype>
            <v:shape id="Textbox 278" o:spid="_x0000_s1027" type="#_x0000_t202" style="position:absolute;margin-left:455.15pt;margin-top:799.45pt;width:100.8pt;height:24.4pt;z-index:-1612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" filled="f" stroked="f">
              <v:path arrowok="t"/>
              <v:textbox inset="0,0,0,0">
                <w:txbxContent>
                  <w:p w14:paraId="437CC84E" w14:textId="5D351084" w:rsidR="00D25D8A" w:rsidRPr="00E32ACD" w:rsidRDefault="00D25D8A" w:rsidP="00D25D8A">
                    <w:pPr>
                      <w:spacing w:before="14"/>
                      <w:ind w:left="20"/>
                      <w:rPr>
                        <w:rFonts w:ascii="Arial" w:hAnsi="Arial" w:cs="Arial"/>
                        <w:spacing w:val="-2"/>
                        <w:sz w:val="18"/>
                      </w:rPr>
                    </w:pPr>
                    <w:r w:rsidRPr="00E32ACD">
                      <w:rPr>
                        <w:rFonts w:ascii="Arial" w:hAnsi="Arial" w:cs="Arial"/>
                        <w:spacing w:val="-2"/>
                        <w:sz w:val="18"/>
                      </w:rPr>
                      <w:t xml:space="preserve">Charltons – </w:t>
                    </w:r>
                    <w:r w:rsidR="00042D90">
                      <w:rPr>
                        <w:rFonts w:ascii="Arial" w:hAnsi="Arial" w:cs="Arial"/>
                        <w:spacing w:val="-2"/>
                        <w:sz w:val="18"/>
                      </w:rPr>
                      <w:t>July</w:t>
                    </w:r>
                    <w:r w:rsidR="00042D90" w:rsidRPr="00E32ACD">
                      <w:rPr>
                        <w:rFonts w:ascii="Arial" w:hAnsi="Arial" w:cs="Arial"/>
                        <w:spacing w:val="-2"/>
                        <w:sz w:val="18"/>
                      </w:rPr>
                      <w:t xml:space="preserve"> </w:t>
                    </w:r>
                    <w:r w:rsidRPr="00E32ACD">
                      <w:rPr>
                        <w:rFonts w:ascii="Arial" w:hAnsi="Arial" w:cs="Arial"/>
                        <w:spacing w:val="-2"/>
                        <w:sz w:val="18"/>
                      </w:rPr>
                      <w:t xml:space="preserve">2025 </w:t>
                    </w:r>
                  </w:p>
                  <w:p w14:paraId="251D2451" w14:textId="4DCDFA24" w:rsidR="00D25D8A" w:rsidRPr="00E32ACD" w:rsidRDefault="00D25D8A" w:rsidP="00D25D8A">
                    <w:pPr>
                      <w:spacing w:before="14"/>
                      <w:ind w:left="20"/>
                      <w:rPr>
                        <w:rFonts w:ascii="Arial" w:hAnsi="Arial" w:cs="Arial"/>
                        <w:i/>
                        <w:sz w:val="14"/>
                      </w:rPr>
                    </w:pPr>
                  </w:p>
                </w:txbxContent>
              </v:textbox>
              <w10:wrap anchorx="page" anchory="page"/>
            </v:shape>
          </w:pict>
        </mc:Fallback>
      </mc:AlternateContent>
    </w:r>
    <w:r>
      <w:rPr>
        <w:noProof/>
        <w:sz w:val="20"/>
        <w:lang w:eastAsia="zh-CN"/>
      </w:rPr>
      <mc:AlternateContent>
        <mc:Choice Requires="wps">
          <w:drawing>
            <wp:anchor distT="0" distB="0" distL="0" distR="0" simplePos="0" relativeHeight="487186432" behindDoc="1" locked="0" layoutInCell="1" allowOverlap="1" wp14:anchorId="066EDDE3" wp14:editId="39DD5342">
              <wp:simplePos x="0" y="0"/>
              <wp:positionH relativeFrom="page">
                <wp:posOffset>707335</wp:posOffset>
              </wp:positionH>
              <wp:positionV relativeFrom="page">
                <wp:posOffset>10233329</wp:posOffset>
              </wp:positionV>
              <wp:extent cx="1280160" cy="310101"/>
              <wp:effectExtent l="0" t="0" r="0" b="0"/>
              <wp:wrapNone/>
              <wp:docPr id="278" name="Text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160" cy="310101"/>
                      </a:xfrm>
                      <a:prstGeom prst="rect">
                        <a:avLst/>
                      </a:prstGeom>
                    </wps:spPr>
                    <wps:txbx>
                      <w:txbxContent>
                        <w:p w14:paraId="0F521A94" w14:textId="76A1EC24" w:rsidR="00A207C7" w:rsidRPr="00E32ACD" w:rsidRDefault="00E32ACD" w:rsidP="00DC3A21">
                          <w:pPr>
                            <w:spacing w:before="14"/>
                            <w:ind w:left="20"/>
                            <w:rPr>
                              <w:rFonts w:ascii="Arial" w:hAnsi="Arial" w:cs="Arial"/>
                              <w:i/>
                              <w:sz w:val="14"/>
                            </w:rPr>
                          </w:pPr>
                          <w:r w:rsidRPr="00E32ACD">
                            <w:rPr>
                              <w:rFonts w:ascii="Arial" w:hAnsi="Arial" w:cs="Arial"/>
                              <w:i/>
                              <w:spacing w:val="-2"/>
                              <w:sz w:val="14"/>
                            </w:rPr>
                            <w:t>WFM010</w:t>
                          </w:r>
                          <w:r w:rsidR="00F43E58">
                            <w:rPr>
                              <w:rFonts w:ascii="Arial" w:hAnsi="Arial" w:cs="Arial"/>
                              <w:i/>
                              <w:spacing w:val="-2"/>
                              <w:sz w:val="14"/>
                            </w:rPr>
                            <w:t>523</w:t>
                          </w:r>
                          <w:r w:rsidRPr="00E32ACD">
                            <w:rPr>
                              <w:rFonts w:ascii="Arial" w:hAnsi="Arial" w:cs="Arial"/>
                              <w:i/>
                              <w:spacing w:val="-2"/>
                              <w:sz w:val="14"/>
                            </w:rPr>
                            <w:t xml:space="preserve"> </w:t>
                          </w:r>
                          <w:r w:rsidR="0021050B">
                            <w:rPr>
                              <w:rFonts w:ascii="Arial" w:hAnsi="Arial" w:cs="Arial"/>
                              <w:i/>
                              <w:spacing w:val="-2"/>
                              <w:sz w:val="14"/>
                            </w:rPr>
                            <w:t>–</w:t>
                          </w:r>
                          <w:r w:rsidRPr="00E32ACD">
                            <w:rPr>
                              <w:rFonts w:ascii="Arial" w:hAnsi="Arial" w:cs="Arial"/>
                              <w:i/>
                              <w:spacing w:val="-2"/>
                              <w:sz w:val="14"/>
                            </w:rPr>
                            <w:t xml:space="preserve"> DM</w:t>
                          </w:r>
                          <w:r w:rsidR="0021050B">
                            <w:rPr>
                              <w:rFonts w:ascii="Arial" w:hAnsi="Arial" w:cs="Arial"/>
                              <w:i/>
                              <w:spacing w:val="-2"/>
                              <w:sz w:val="14"/>
                            </w:rPr>
                            <w:t>133571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66EDDE3" id="_x0000_t202" coordsize="21600,21600" o:spt="202" path="m,l,21600r21600,l21600,xe">
              <v:stroke joinstyle="miter"/>
              <v:path gradientshapeok="t" o:connecttype="rect"/>
            </v:shapetype>
            <v:shape id="_x0000_s1028" type="#_x0000_t202" style="position:absolute;margin-left:55.7pt;margin-top:805.75pt;width:100.8pt;height:24.4pt;z-index:-1613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" filled="f" stroked="f">
              <v:path arrowok="t"/>
              <v:textbox inset="0,0,0,0">
                <w:txbxContent>
                  <w:p w14:paraId="0F521A94" w14:textId="76A1EC24" w:rsidR="00A207C7" w:rsidRPr="00E32ACD" w:rsidRDefault="00E32ACD" w:rsidP="00DC3A21">
                    <w:pPr>
                      <w:spacing w:before="14"/>
                      <w:ind w:left="20"/>
                      <w:rPr>
                        <w:rFonts w:ascii="Arial" w:hAnsi="Arial" w:cs="Arial"/>
                        <w:i/>
                        <w:sz w:val="14"/>
                      </w:rPr>
                    </w:pPr>
                    <w:r w:rsidRPr="00E32ACD">
                      <w:rPr>
                        <w:rFonts w:ascii="Arial" w:hAnsi="Arial" w:cs="Arial"/>
                        <w:i/>
                        <w:spacing w:val="-2"/>
                        <w:sz w:val="14"/>
                      </w:rPr>
                      <w:t>WFM010</w:t>
                    </w:r>
                    <w:r w:rsidR="00F43E58">
                      <w:rPr>
                        <w:rFonts w:ascii="Arial" w:hAnsi="Arial" w:cs="Arial"/>
                        <w:i/>
                        <w:spacing w:val="-2"/>
                        <w:sz w:val="14"/>
                      </w:rPr>
                      <w:t>523</w:t>
                    </w:r>
                    <w:r w:rsidRPr="00E32ACD">
                      <w:rPr>
                        <w:rFonts w:ascii="Arial" w:hAnsi="Arial" w:cs="Arial"/>
                        <w:i/>
                        <w:spacing w:val="-2"/>
                        <w:sz w:val="14"/>
                      </w:rPr>
                      <w:t xml:space="preserve"> </w:t>
                    </w:r>
                    <w:r w:rsidR="0021050B">
                      <w:rPr>
                        <w:rFonts w:ascii="Arial" w:hAnsi="Arial" w:cs="Arial"/>
                        <w:i/>
                        <w:spacing w:val="-2"/>
                        <w:sz w:val="14"/>
                      </w:rPr>
                      <w:t>–</w:t>
                    </w:r>
                    <w:r w:rsidRPr="00E32ACD">
                      <w:rPr>
                        <w:rFonts w:ascii="Arial" w:hAnsi="Arial" w:cs="Arial"/>
                        <w:i/>
                        <w:spacing w:val="-2"/>
                        <w:sz w:val="14"/>
                      </w:rPr>
                      <w:t xml:space="preserve"> DM</w:t>
                    </w:r>
                    <w:r w:rsidR="0021050B">
                      <w:rPr>
                        <w:rFonts w:ascii="Arial" w:hAnsi="Arial" w:cs="Arial"/>
                        <w:i/>
                        <w:spacing w:val="-2"/>
                        <w:sz w:val="14"/>
                      </w:rPr>
                      <w:t>133571</w:t>
                    </w:r>
                  </w:p>
                </w:txbxContent>
              </v:textbox>
              <w10:wrap anchorx="page" anchory="page"/>
            </v:shape>
          </w:pict>
        </mc:Fallback>
      </mc:AlternateContent>
    </w:r>
    <w:r>
      <w:rPr>
        <w:noProof/>
        <w:lang w:eastAsia="zh-CN"/>
      </w:rPr>
      <mc:AlternateContent>
        <mc:Choice Requires="wps">
          <w:drawing>
            <wp:anchor distT="0" distB="0" distL="0" distR="0" simplePos="0" relativeHeight="487182336" behindDoc="1" locked="0" layoutInCell="1" allowOverlap="1" wp14:anchorId="214C0EC3" wp14:editId="2928C4E1">
              <wp:simplePos x="0" y="0"/>
              <wp:positionH relativeFrom="margin">
                <wp:align>center</wp:align>
              </wp:positionH>
              <wp:positionV relativeFrom="margin">
                <wp:posOffset>9319674</wp:posOffset>
              </wp:positionV>
              <wp:extent cx="187960" cy="149225"/>
              <wp:effectExtent l="0" t="0" r="0" b="0"/>
              <wp:wrapSquare wrapText="bothSides"/>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149225"/>
                      </a:xfrm>
                      <a:prstGeom prst="rect">
                        <a:avLst/>
                      </a:prstGeom>
                    </wps:spPr>
                    <wps:txbx>
                      <w:txbxContent>
                        <w:p w14:paraId="4C00386B" w14:textId="6515E754" w:rsidR="00A207C7" w:rsidRPr="00D25D8A" w:rsidRDefault="00A207C7" w:rsidP="00D25D8A">
                          <w:pPr>
                            <w:spacing w:before="22"/>
                            <w:ind w:left="20"/>
                            <w:jc w:val="center"/>
                            <w:rPr>
                              <w:rFonts w:ascii="Arial" w:hAnsi="Arial" w:cs="Arial"/>
                              <w:sz w:val="16"/>
                            </w:rPr>
                          </w:pPr>
                          <w:r w:rsidRPr="00D25D8A">
                            <w:rPr>
                              <w:rFonts w:ascii="Arial" w:hAnsi="Arial" w:cs="Arial"/>
                              <w:spacing w:val="-5"/>
                              <w:w w:val="120"/>
                              <w:sz w:val="16"/>
                            </w:rPr>
                            <w:fldChar w:fldCharType="begin"/>
                          </w:r>
                          <w:r w:rsidRPr="00D25D8A">
                            <w:rPr>
                              <w:rFonts w:ascii="Arial" w:hAnsi="Arial" w:cs="Arial"/>
                              <w:spacing w:val="-5"/>
                              <w:w w:val="120"/>
                              <w:sz w:val="16"/>
                            </w:rPr>
                            <w:instrText xml:space="preserve"> PAGE </w:instrText>
                          </w:r>
                          <w:r w:rsidRPr="00D25D8A">
                            <w:rPr>
                              <w:rFonts w:ascii="Arial" w:hAnsi="Arial" w:cs="Arial"/>
                              <w:spacing w:val="-5"/>
                              <w:w w:val="120"/>
                              <w:sz w:val="16"/>
                            </w:rPr>
                            <w:fldChar w:fldCharType="separate"/>
                          </w:r>
                          <w:r w:rsidR="00857A48">
                            <w:rPr>
                              <w:rFonts w:ascii="Arial" w:hAnsi="Arial" w:cs="Arial"/>
                              <w:noProof/>
                              <w:spacing w:val="-5"/>
                              <w:w w:val="120"/>
                              <w:sz w:val="16"/>
                            </w:rPr>
                            <w:t>3</w:t>
                          </w:r>
                          <w:r w:rsidRPr="00D25D8A">
                            <w:rPr>
                              <w:rFonts w:ascii="Arial" w:hAnsi="Arial" w:cs="Arial"/>
                              <w:spacing w:val="-5"/>
                              <w:w w:val="120"/>
                              <w:sz w:val="16"/>
                            </w:rPr>
                            <w:fldChar w:fldCharType="end"/>
                          </w:r>
                        </w:p>
                      </w:txbxContent>
                    </wps:txbx>
                    <wps:bodyPr wrap="square" lIns="0" tIns="0" rIns="0" bIns="0" rtlCol="0">
                      <a:noAutofit/>
                    </wps:bodyPr>
                  </wps:wsp>
                </a:graphicData>
              </a:graphic>
            </wp:anchor>
          </w:drawing>
        </mc:Choice>
        <mc:Fallback>
          <w:pict>
            <v:shapetype w14:anchorId="214C0EC3" id="_x0000_t202" coordsize="21600,21600" o:spt="202" path="m,l,21600r21600,l21600,xe">
              <v:stroke joinstyle="miter"/>
              <v:path gradientshapeok="t" o:connecttype="rect"/>
            </v:shapetype>
            <v:shape id="Textbox 8" o:spid="_x0000_s1029" type="#_x0000_t202" style="position:absolute;margin-left:0;margin-top:733.85pt;width:14.8pt;height:11.75pt;z-index:-16134144;visibility:visible;mso-wrap-style:square;mso-wrap-distance-left:0;mso-wrap-distance-top:0;mso-wrap-distance-right:0;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" filled="f" stroked="f">
              <v:path arrowok="t"/>
              <v:textbox inset="0,0,0,0">
                <w:txbxContent>
                  <w:p w14:paraId="4C00386B" w14:textId="6515E754" w:rsidR="00A207C7" w:rsidRPr="00D25D8A" w:rsidRDefault="00A207C7" w:rsidP="00D25D8A">
                    <w:pPr>
                      <w:spacing w:before="22"/>
                      <w:ind w:left="20"/>
                      <w:jc w:val="center"/>
                      <w:rPr>
                        <w:rFonts w:ascii="Arial" w:hAnsi="Arial" w:cs="Arial"/>
                        <w:sz w:val="16"/>
                      </w:rPr>
                    </w:pPr>
                    <w:r w:rsidRPr="00D25D8A">
                      <w:rPr>
                        <w:rFonts w:ascii="Arial" w:hAnsi="Arial" w:cs="Arial"/>
                        <w:spacing w:val="-5"/>
                        <w:w w:val="120"/>
                        <w:sz w:val="16"/>
                      </w:rPr>
                      <w:fldChar w:fldCharType="begin"/>
                    </w:r>
                    <w:r w:rsidRPr="00D25D8A">
                      <w:rPr>
                        <w:rFonts w:ascii="Arial" w:hAnsi="Arial" w:cs="Arial"/>
                        <w:spacing w:val="-5"/>
                        <w:w w:val="120"/>
                        <w:sz w:val="16"/>
                      </w:rPr>
                      <w:instrText xml:space="preserve"> PAGE </w:instrText>
                    </w:r>
                    <w:r w:rsidRPr="00D25D8A">
                      <w:rPr>
                        <w:rFonts w:ascii="Arial" w:hAnsi="Arial" w:cs="Arial"/>
                        <w:spacing w:val="-5"/>
                        <w:w w:val="120"/>
                        <w:sz w:val="16"/>
                      </w:rPr>
                      <w:fldChar w:fldCharType="separate"/>
                    </w:r>
                    <w:r w:rsidR="00857A48">
                      <w:rPr>
                        <w:rFonts w:ascii="Arial" w:hAnsi="Arial" w:cs="Arial"/>
                        <w:noProof/>
                        <w:spacing w:val="-5"/>
                        <w:w w:val="120"/>
                        <w:sz w:val="16"/>
                      </w:rPr>
                      <w:t>3</w:t>
                    </w:r>
                    <w:r w:rsidRPr="00D25D8A">
                      <w:rPr>
                        <w:rFonts w:ascii="Arial" w:hAnsi="Arial" w:cs="Arial"/>
                        <w:spacing w:val="-5"/>
                        <w:w w:val="120"/>
                        <w:sz w:val="16"/>
                      </w:rPr>
                      <w:fldChar w:fldCharType="end"/>
                    </w:r>
                  </w:p>
                </w:txbxContent>
              </v:textbox>
              <w10:wrap type="square" anchorx="margin" anchory="margin"/>
            </v:shape>
          </w:pict>
        </mc:Fallback>
      </mc:AlternateContent>
    </w:r>
    <w:r>
      <w:rPr>
        <w:noProof/>
        <w:sz w:val="20"/>
        <w:lang w:eastAsia="zh-CN"/>
      </w:rPr>
      <mc:AlternateContent>
        <mc:Choice Requires="wps">
          <w:drawing>
            <wp:anchor distT="0" distB="0" distL="114300" distR="114300" simplePos="0" relativeHeight="487187456" behindDoc="0" locked="0" layoutInCell="1" allowOverlap="1" wp14:anchorId="246ED37E" wp14:editId="5E4790A3">
              <wp:simplePos x="0" y="0"/>
              <wp:positionH relativeFrom="column">
                <wp:posOffset>-272332</wp:posOffset>
              </wp:positionH>
              <wp:positionV relativeFrom="paragraph">
                <wp:posOffset>-375339</wp:posOffset>
              </wp:positionV>
              <wp:extent cx="6702949" cy="0"/>
              <wp:effectExtent l="0" t="0" r="22225" b="19050"/>
              <wp:wrapNone/>
              <wp:docPr id="20" name="Straight Connector 20"/>
              <wp:cNvGraphicFramePr/>
              <a:graphic xmlns:a="http://schemas.openxmlformats.org/drawingml/2006/main">
                <a:graphicData uri="http://schemas.microsoft.com/office/word/2010/wordprocessingShape">
                  <wps:wsp>
                    <wps:cNvCnPr/>
                    <wps:spPr>
                      <a:xfrm>
                        <a:off x="0" y="0"/>
                        <a:ext cx="6702949" cy="0"/>
                      </a:xfrm>
                      <a:prstGeom prst="line">
                        <a:avLst/>
                      </a:prstGeom>
                      <a:ln w="15875">
                        <a:solidFill>
                          <a:srgbClr val="7DC61C"/>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7E12B" id="Straight Connector 20" o:spid="_x0000_s1026" style="position:absolute;z-index:4871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5pt,-29.55pt" to="506.3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" strokecolor="#7dc61c" strokeweight="1.25pt"/>
          </w:pict>
        </mc:Fallback>
      </mc:AlternateContent>
    </w:r>
    <w:r w:rsidR="00A207C7">
      <w:rPr>
        <w:noProof/>
        <w:lang w:eastAsia="zh-CN"/>
      </w:rPr>
      <mc:AlternateContent>
        <mc:Choice Requires="wps">
          <w:drawing>
            <wp:anchor distT="0" distB="0" distL="0" distR="0" simplePos="0" relativeHeight="487184384" behindDoc="1" locked="0" layoutInCell="1" allowOverlap="1" wp14:anchorId="321DBF85" wp14:editId="48D8168D">
              <wp:simplePos x="0" y="0"/>
              <wp:positionH relativeFrom="page">
                <wp:posOffset>9666605</wp:posOffset>
              </wp:positionH>
              <wp:positionV relativeFrom="page">
                <wp:posOffset>7121525</wp:posOffset>
              </wp:positionV>
              <wp:extent cx="187960" cy="149225"/>
              <wp:effectExtent l="0" t="0" r="0" b="0"/>
              <wp:wrapNone/>
              <wp:docPr id="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149225"/>
                      </a:xfrm>
                      <a:prstGeom prst="rect">
                        <a:avLst/>
                      </a:prstGeom>
                    </wps:spPr>
                    <wps:txbx>
                      <w:txbxContent>
                        <w:p w14:paraId="3148A6BF" w14:textId="2233247E" w:rsidR="00A207C7" w:rsidRPr="00DC3A21" w:rsidRDefault="00A207C7" w:rsidP="00745DA3">
                          <w:pPr>
                            <w:spacing w:before="22"/>
                            <w:ind w:left="20"/>
                            <w:rPr>
                              <w:rFonts w:ascii="Times New Roman" w:hAnsi="Times New Roman" w:cs="Times New Roman"/>
                              <w:sz w:val="16"/>
                            </w:rPr>
                          </w:pPr>
                          <w:r w:rsidRPr="00DC3A21">
                            <w:rPr>
                              <w:rFonts w:ascii="Times New Roman" w:hAnsi="Times New Roman" w:cs="Times New Roman"/>
                              <w:spacing w:val="-5"/>
                              <w:w w:val="120"/>
                              <w:sz w:val="16"/>
                            </w:rPr>
                            <w:fldChar w:fldCharType="begin"/>
                          </w:r>
                          <w:r w:rsidRPr="00DC3A21">
                            <w:rPr>
                              <w:rFonts w:ascii="Times New Roman" w:hAnsi="Times New Roman" w:cs="Times New Roman"/>
                              <w:spacing w:val="-5"/>
                              <w:w w:val="120"/>
                              <w:sz w:val="16"/>
                            </w:rPr>
                            <w:instrText xml:space="preserve"> PAGE </w:instrText>
                          </w:r>
                          <w:r w:rsidRPr="00DC3A21">
                            <w:rPr>
                              <w:rFonts w:ascii="Times New Roman" w:hAnsi="Times New Roman" w:cs="Times New Roman"/>
                              <w:spacing w:val="-5"/>
                              <w:w w:val="120"/>
                              <w:sz w:val="16"/>
                            </w:rPr>
                            <w:fldChar w:fldCharType="separate"/>
                          </w:r>
                          <w:r w:rsidR="00857A48">
                            <w:rPr>
                              <w:rFonts w:ascii="Times New Roman" w:hAnsi="Times New Roman" w:cs="Times New Roman"/>
                              <w:noProof/>
                              <w:spacing w:val="-5"/>
                              <w:w w:val="120"/>
                              <w:sz w:val="16"/>
                            </w:rPr>
                            <w:t>3</w:t>
                          </w:r>
                          <w:r w:rsidRPr="00DC3A21">
                            <w:rPr>
                              <w:rFonts w:ascii="Times New Roman" w:hAnsi="Times New Roman" w:cs="Times New Roman"/>
                              <w:spacing w:val="-5"/>
                              <w:w w:val="120"/>
                              <w:sz w:val="16"/>
                            </w:rPr>
                            <w:fldChar w:fldCharType="end"/>
                          </w:r>
                        </w:p>
                      </w:txbxContent>
                    </wps:txbx>
                    <wps:bodyPr wrap="square" lIns="0" tIns="0" rIns="0" bIns="0" rtlCol="0">
                      <a:noAutofit/>
                    </wps:bodyPr>
                  </wps:wsp>
                </a:graphicData>
              </a:graphic>
            </wp:anchor>
          </w:drawing>
        </mc:Choice>
        <mc:Fallback>
          <w:pict>
            <v:shape w14:anchorId="321DBF85" id="_x0000_s1030" type="#_x0000_t202" style="position:absolute;margin-left:761.15pt;margin-top:560.75pt;width:14.8pt;height:11.75pt;z-index:-1613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" filled="f" stroked="f">
              <v:path arrowok="t"/>
              <v:textbox inset="0,0,0,0">
                <w:txbxContent>
                  <w:p w14:paraId="3148A6BF" w14:textId="2233247E" w:rsidR="00A207C7" w:rsidRPr="00DC3A21" w:rsidRDefault="00A207C7" w:rsidP="00745DA3">
                    <w:pPr>
                      <w:spacing w:before="22"/>
                      <w:ind w:left="20"/>
                      <w:rPr>
                        <w:rFonts w:ascii="Times New Roman" w:hAnsi="Times New Roman" w:cs="Times New Roman"/>
                        <w:sz w:val="16"/>
                      </w:rPr>
                    </w:pPr>
                    <w:r w:rsidRPr="00DC3A21">
                      <w:rPr>
                        <w:rFonts w:ascii="Times New Roman" w:hAnsi="Times New Roman" w:cs="Times New Roman"/>
                        <w:spacing w:val="-5"/>
                        <w:w w:val="120"/>
                        <w:sz w:val="16"/>
                      </w:rPr>
                      <w:fldChar w:fldCharType="begin"/>
                    </w:r>
                    <w:r w:rsidRPr="00DC3A21">
                      <w:rPr>
                        <w:rFonts w:ascii="Times New Roman" w:hAnsi="Times New Roman" w:cs="Times New Roman"/>
                        <w:spacing w:val="-5"/>
                        <w:w w:val="120"/>
                        <w:sz w:val="16"/>
                      </w:rPr>
                      <w:instrText xml:space="preserve"> PAGE </w:instrText>
                    </w:r>
                    <w:r w:rsidRPr="00DC3A21">
                      <w:rPr>
                        <w:rFonts w:ascii="Times New Roman" w:hAnsi="Times New Roman" w:cs="Times New Roman"/>
                        <w:spacing w:val="-5"/>
                        <w:w w:val="120"/>
                        <w:sz w:val="16"/>
                      </w:rPr>
                      <w:fldChar w:fldCharType="separate"/>
                    </w:r>
                    <w:r w:rsidR="00857A48">
                      <w:rPr>
                        <w:rFonts w:ascii="Times New Roman" w:hAnsi="Times New Roman" w:cs="Times New Roman"/>
                        <w:noProof/>
                        <w:spacing w:val="-5"/>
                        <w:w w:val="120"/>
                        <w:sz w:val="16"/>
                      </w:rPr>
                      <w:t>3</w:t>
                    </w:r>
                    <w:r w:rsidRPr="00DC3A21">
                      <w:rPr>
                        <w:rFonts w:ascii="Times New Roman" w:hAnsi="Times New Roman" w:cs="Times New Roman"/>
                        <w:spacing w:val="-5"/>
                        <w:w w:val="12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D8F97" w14:textId="77777777" w:rsidR="00A207C7" w:rsidRDefault="00A207C7">
      <w:r>
        <w:separator/>
      </w:r>
    </w:p>
  </w:footnote>
  <w:footnote w:type="continuationSeparator" w:id="0">
    <w:p w14:paraId="7743C35C" w14:textId="77777777" w:rsidR="00A207C7" w:rsidRDefault="00A20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E293" w14:textId="29B325EF" w:rsidR="00A207C7" w:rsidRDefault="00626B81">
    <w:pPr>
      <w:pStyle w:val="BodyText"/>
      <w:spacing w:line="14" w:lineRule="auto"/>
      <w:rPr>
        <w:sz w:val="20"/>
      </w:rPr>
    </w:pPr>
    <w:r>
      <w:rPr>
        <w:noProof/>
        <w:lang w:eastAsia="zh-CN"/>
      </w:rPr>
      <mc:AlternateContent>
        <mc:Choice Requires="wps">
          <w:drawing>
            <wp:anchor distT="0" distB="0" distL="0" distR="0" simplePos="0" relativeHeight="487191552" behindDoc="1" locked="0" layoutInCell="1" allowOverlap="1" wp14:anchorId="58C317EA" wp14:editId="706EFF04">
              <wp:simplePos x="0" y="0"/>
              <wp:positionH relativeFrom="page">
                <wp:posOffset>-57150</wp:posOffset>
              </wp:positionH>
              <wp:positionV relativeFrom="page">
                <wp:align>top</wp:align>
              </wp:positionV>
              <wp:extent cx="10791825" cy="437322"/>
              <wp:effectExtent l="0" t="0" r="9525" b="127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1825" cy="437322"/>
                      </a:xfrm>
                      <a:custGeom>
                        <a:avLst/>
                        <a:gdLst/>
                        <a:ahLst/>
                        <a:cxnLst/>
                        <a:rect l="l" t="t" r="r" b="b"/>
                        <a:pathLst>
                          <a:path w="7560309" h="218440">
                            <a:moveTo>
                              <a:pt x="7559992" y="0"/>
                            </a:moveTo>
                            <a:lnTo>
                              <a:pt x="0" y="0"/>
                            </a:lnTo>
                            <a:lnTo>
                              <a:pt x="0" y="218008"/>
                            </a:lnTo>
                            <a:lnTo>
                              <a:pt x="7559992" y="218008"/>
                            </a:lnTo>
                            <a:lnTo>
                              <a:pt x="7559992" y="0"/>
                            </a:lnTo>
                            <a:close/>
                          </a:path>
                        </a:pathLst>
                      </a:custGeom>
                      <a:solidFill>
                        <a:srgbClr val="7DC61C"/>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CD293" id="Graphic 7" o:spid="_x0000_s1026" style="position:absolute;margin-left:-4.5pt;margin-top:0;width:849.75pt;height:34.45pt;z-index:-16124928;visibility:visible;mso-wrap-style:square;mso-width-percent:0;mso-height-percent:0;mso-wrap-distance-left:0;mso-wrap-distance-top:0;mso-wrap-distance-right:0;mso-wrap-distance-bottom:0;mso-position-horizontal:absolute;mso-position-horizontal-relative:page;mso-position-vertical:top;mso-position-vertical-relative:page;mso-width-percent:0;mso-height-percent:0;mso-width-relative:margin;mso-height-relative:margin;v-text-anchor:top" coordsize="7560309,21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" path="m7559992,l,,,218008r7559992,l7559992,xe" fillcolor="#7dc61c"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BFACBB82"/>
    <w:lvl w:ilvl="0">
      <w:start w:val="1"/>
      <w:numFmt w:val="decimal"/>
      <w:lvlText w:val="%1."/>
      <w:lvlJc w:val="left"/>
      <w:pPr>
        <w:tabs>
          <w:tab w:val="num" w:pos="-916"/>
        </w:tabs>
        <w:ind w:left="-436" w:hanging="480"/>
      </w:pPr>
    </w:lvl>
    <w:lvl w:ilvl="1">
      <w:start w:val="1"/>
      <w:numFmt w:val="lowerLetter"/>
      <w:lvlText w:val="%2."/>
      <w:lvlJc w:val="left"/>
      <w:pPr>
        <w:tabs>
          <w:tab w:val="num" w:pos="-196"/>
        </w:tabs>
        <w:ind w:left="284" w:hanging="480"/>
      </w:pPr>
    </w:lvl>
    <w:lvl w:ilvl="2">
      <w:start w:val="1"/>
      <w:numFmt w:val="lowerRoman"/>
      <w:lvlText w:val="%3."/>
      <w:lvlJc w:val="left"/>
      <w:pPr>
        <w:tabs>
          <w:tab w:val="num" w:pos="524"/>
        </w:tabs>
        <w:ind w:left="1004" w:hanging="480"/>
      </w:pPr>
    </w:lvl>
    <w:lvl w:ilvl="3">
      <w:start w:val="1"/>
      <w:numFmt w:val="decimal"/>
      <w:lvlText w:val="%4."/>
      <w:lvlJc w:val="left"/>
      <w:pPr>
        <w:tabs>
          <w:tab w:val="num" w:pos="1244"/>
        </w:tabs>
        <w:ind w:left="1724" w:hanging="480"/>
      </w:pPr>
    </w:lvl>
    <w:lvl w:ilvl="4">
      <w:start w:val="1"/>
      <w:numFmt w:val="lowerLetter"/>
      <w:lvlText w:val="%5."/>
      <w:lvlJc w:val="left"/>
      <w:pPr>
        <w:tabs>
          <w:tab w:val="num" w:pos="1964"/>
        </w:tabs>
        <w:ind w:left="2444" w:hanging="480"/>
      </w:pPr>
    </w:lvl>
    <w:lvl w:ilvl="5">
      <w:start w:val="1"/>
      <w:numFmt w:val="lowerRoman"/>
      <w:lvlText w:val="%6."/>
      <w:lvlJc w:val="left"/>
      <w:pPr>
        <w:tabs>
          <w:tab w:val="num" w:pos="2684"/>
        </w:tabs>
        <w:ind w:left="3164" w:hanging="480"/>
      </w:pPr>
    </w:lvl>
    <w:lvl w:ilvl="6">
      <w:start w:val="1"/>
      <w:numFmt w:val="decimal"/>
      <w:lvlText w:val="%7."/>
      <w:lvlJc w:val="left"/>
      <w:pPr>
        <w:tabs>
          <w:tab w:val="num" w:pos="3404"/>
        </w:tabs>
        <w:ind w:left="3884" w:hanging="480"/>
      </w:pPr>
    </w:lvl>
    <w:lvl w:ilvl="7">
      <w:start w:val="1"/>
      <w:numFmt w:val="lowerLetter"/>
      <w:lvlText w:val="%8."/>
      <w:lvlJc w:val="left"/>
      <w:pPr>
        <w:tabs>
          <w:tab w:val="num" w:pos="4124"/>
        </w:tabs>
        <w:ind w:left="4604" w:hanging="480"/>
      </w:pPr>
    </w:lvl>
    <w:lvl w:ilvl="8">
      <w:start w:val="1"/>
      <w:numFmt w:val="lowerRoman"/>
      <w:lvlText w:val="%9."/>
      <w:lvlJc w:val="left"/>
      <w:pPr>
        <w:tabs>
          <w:tab w:val="num" w:pos="4844"/>
        </w:tabs>
        <w:ind w:left="5324" w:hanging="480"/>
      </w:pPr>
    </w:lvl>
  </w:abstractNum>
  <w:abstractNum w:abstractNumId="1" w15:restartNumberingAfterBreak="0">
    <w:nsid w:val="03D36FE4"/>
    <w:multiLevelType w:val="multilevel"/>
    <w:tmpl w:val="4D900126"/>
    <w:lvl w:ilvl="0">
      <w:start w:val="1"/>
      <w:numFmt w:val="lowerLetter"/>
      <w:lvlText w:val="%1."/>
      <w:lvlJc w:val="left"/>
      <w:pPr>
        <w:tabs>
          <w:tab w:val="num" w:pos="1200"/>
        </w:tabs>
        <w:ind w:left="1680" w:hanging="480"/>
      </w:pPr>
    </w:lvl>
    <w:lvl w:ilvl="1">
      <w:start w:val="1"/>
      <w:numFmt w:val="lowerLetter"/>
      <w:lvlText w:val="%2."/>
      <w:lvlJc w:val="left"/>
      <w:pPr>
        <w:tabs>
          <w:tab w:val="num" w:pos="1920"/>
        </w:tabs>
        <w:ind w:left="2400" w:hanging="480"/>
      </w:pPr>
    </w:lvl>
    <w:lvl w:ilvl="2">
      <w:start w:val="1"/>
      <w:numFmt w:val="lowerLetter"/>
      <w:lvlText w:val="%3."/>
      <w:lvlJc w:val="left"/>
      <w:pPr>
        <w:tabs>
          <w:tab w:val="num" w:pos="2640"/>
        </w:tabs>
        <w:ind w:left="3120" w:hanging="480"/>
      </w:pPr>
    </w:lvl>
    <w:lvl w:ilvl="3">
      <w:start w:val="1"/>
      <w:numFmt w:val="lowerLetter"/>
      <w:lvlText w:val="%4."/>
      <w:lvlJc w:val="left"/>
      <w:pPr>
        <w:tabs>
          <w:tab w:val="num" w:pos="3360"/>
        </w:tabs>
        <w:ind w:left="3840" w:hanging="480"/>
      </w:pPr>
    </w:lvl>
    <w:lvl w:ilvl="4">
      <w:start w:val="1"/>
      <w:numFmt w:val="lowerLetter"/>
      <w:lvlText w:val="%5."/>
      <w:lvlJc w:val="left"/>
      <w:pPr>
        <w:tabs>
          <w:tab w:val="num" w:pos="4080"/>
        </w:tabs>
        <w:ind w:left="4560" w:hanging="480"/>
      </w:pPr>
    </w:lvl>
    <w:lvl w:ilvl="5">
      <w:start w:val="1"/>
      <w:numFmt w:val="lowerLetter"/>
      <w:lvlText w:val="%6."/>
      <w:lvlJc w:val="left"/>
      <w:pPr>
        <w:tabs>
          <w:tab w:val="num" w:pos="4800"/>
        </w:tabs>
        <w:ind w:left="5280" w:hanging="480"/>
      </w:pPr>
    </w:lvl>
    <w:lvl w:ilvl="6">
      <w:start w:val="1"/>
      <w:numFmt w:val="lowerLetter"/>
      <w:lvlText w:val="%7."/>
      <w:lvlJc w:val="left"/>
      <w:pPr>
        <w:tabs>
          <w:tab w:val="num" w:pos="5520"/>
        </w:tabs>
        <w:ind w:left="6000" w:hanging="480"/>
      </w:pPr>
    </w:lvl>
    <w:lvl w:ilvl="7">
      <w:start w:val="1"/>
      <w:numFmt w:val="lowerLetter"/>
      <w:lvlText w:val="%8."/>
      <w:lvlJc w:val="left"/>
      <w:pPr>
        <w:tabs>
          <w:tab w:val="num" w:pos="6240"/>
        </w:tabs>
        <w:ind w:left="6720" w:hanging="480"/>
      </w:pPr>
    </w:lvl>
    <w:lvl w:ilvl="8">
      <w:start w:val="1"/>
      <w:numFmt w:val="lowerLetter"/>
      <w:lvlText w:val="%9."/>
      <w:lvlJc w:val="left"/>
      <w:pPr>
        <w:tabs>
          <w:tab w:val="num" w:pos="6960"/>
        </w:tabs>
        <w:ind w:left="7440" w:hanging="480"/>
      </w:pPr>
    </w:lvl>
  </w:abstractNum>
  <w:abstractNum w:abstractNumId="2" w15:restartNumberingAfterBreak="0">
    <w:nsid w:val="04696AEB"/>
    <w:multiLevelType w:val="hybridMultilevel"/>
    <w:tmpl w:val="20A60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F481E"/>
    <w:multiLevelType w:val="hybridMultilevel"/>
    <w:tmpl w:val="D4E03D00"/>
    <w:lvl w:ilvl="0" w:tplc="D97AB21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66F26"/>
    <w:multiLevelType w:val="hybridMultilevel"/>
    <w:tmpl w:val="C47EB3A4"/>
    <w:lvl w:ilvl="0" w:tplc="1A241AE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62AFA"/>
    <w:multiLevelType w:val="hybridMultilevel"/>
    <w:tmpl w:val="837E1DE0"/>
    <w:lvl w:ilvl="0" w:tplc="0409000F">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76522"/>
    <w:multiLevelType w:val="hybridMultilevel"/>
    <w:tmpl w:val="2C9222AC"/>
    <w:lvl w:ilvl="0" w:tplc="E228C8AA">
      <w:start w:val="1"/>
      <w:numFmt w:val="lowerRoman"/>
      <w:lvlText w:val="(%1)"/>
      <w:lvlJc w:val="left"/>
      <w:pPr>
        <w:ind w:left="2040" w:hanging="720"/>
      </w:pPr>
      <w:rPr>
        <w:rFonts w:hint="default"/>
      </w:rPr>
    </w:lvl>
    <w:lvl w:ilvl="1" w:tplc="1A241AE4">
      <w:start w:val="1"/>
      <w:numFmt w:val="decimal"/>
      <w:lvlText w:val="%2."/>
      <w:lvlJc w:val="left"/>
      <w:pPr>
        <w:ind w:left="1800" w:hanging="720"/>
      </w:pPr>
      <w:rPr>
        <w:rFonts w:hint="default"/>
      </w:rPr>
    </w:lvl>
    <w:lvl w:ilvl="2" w:tplc="A85EBD4C">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85137"/>
    <w:multiLevelType w:val="hybridMultilevel"/>
    <w:tmpl w:val="0930C376"/>
    <w:lvl w:ilvl="0" w:tplc="B7D26598">
      <w:start w:val="15"/>
      <w:numFmt w:val="bullet"/>
      <w:lvlText w:val="-"/>
      <w:lvlJc w:val="left"/>
      <w:pPr>
        <w:ind w:left="460" w:hanging="360"/>
      </w:pPr>
      <w:rPr>
        <w:rFonts w:ascii="Helvetica" w:eastAsia="Calibri" w:hAnsi="Helvetica" w:cs="Helvetica" w:hint="default"/>
        <w:i w:val="0"/>
        <w:w w:val="100"/>
        <w:sz w:val="52"/>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11785507"/>
    <w:multiLevelType w:val="hybridMultilevel"/>
    <w:tmpl w:val="1376E2E0"/>
    <w:lvl w:ilvl="0" w:tplc="582AC234">
      <w:start w:val="1"/>
      <w:numFmt w:val="decimal"/>
      <w:lvlText w:val="(%1)"/>
      <w:lvlJc w:val="left"/>
      <w:pPr>
        <w:ind w:left="720" w:hanging="360"/>
      </w:pPr>
      <w:rPr>
        <w:b w:val="0"/>
        <w:sz w:val="22"/>
        <w:szCs w:val="22"/>
      </w:rPr>
    </w:lvl>
    <w:lvl w:ilvl="1" w:tplc="D0CCA530">
      <w:start w:val="1"/>
      <w:numFmt w:val="lowerRoman"/>
      <w:lvlText w:val="(%2)"/>
      <w:lvlJc w:val="left"/>
      <w:pPr>
        <w:ind w:left="1440" w:hanging="360"/>
      </w:pPr>
      <w:rPr>
        <w:rFonts w:hint="default"/>
        <w:b w:val="0"/>
        <w:sz w:val="22"/>
        <w:szCs w:val="22"/>
      </w:rPr>
    </w:lvl>
    <w:lvl w:ilvl="2" w:tplc="5D58902E">
      <w:start w:val="1"/>
      <w:numFmt w:val="lowerLetter"/>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F45809"/>
    <w:multiLevelType w:val="hybridMultilevel"/>
    <w:tmpl w:val="6F9C436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320"/>
        </w:tabs>
        <w:ind w:left="1320" w:hanging="480"/>
      </w:pPr>
    </w:lvl>
    <w:lvl w:ilvl="2" w:tplc="E228C8AA">
      <w:start w:val="1"/>
      <w:numFmt w:val="lowerRoman"/>
      <w:lvlText w:val="(%3)"/>
      <w:lvlJc w:val="left"/>
      <w:pPr>
        <w:ind w:left="2040" w:hanging="720"/>
      </w:pPr>
      <w:rPr>
        <w:rFont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0" w15:restartNumberingAfterBreak="0">
    <w:nsid w:val="1C07670D"/>
    <w:multiLevelType w:val="hybridMultilevel"/>
    <w:tmpl w:val="5792EC72"/>
    <w:lvl w:ilvl="0" w:tplc="E228C8AA">
      <w:start w:val="1"/>
      <w:numFmt w:val="lowerRoman"/>
      <w:lvlText w:val="(%1)"/>
      <w:lvlJc w:val="left"/>
      <w:pPr>
        <w:ind w:left="2040" w:hanging="720"/>
      </w:pPr>
      <w:rPr>
        <w:rFonts w:hint="default"/>
      </w:rPr>
    </w:lvl>
    <w:lvl w:ilvl="1" w:tplc="1A241AE4">
      <w:start w:val="1"/>
      <w:numFmt w:val="decimal"/>
      <w:lvlText w:val="%2."/>
      <w:lvlJc w:val="left"/>
      <w:pPr>
        <w:ind w:left="1800" w:hanging="720"/>
      </w:pPr>
      <w:rPr>
        <w:rFonts w:hint="default"/>
      </w:rPr>
    </w:lvl>
    <w:lvl w:ilvl="2" w:tplc="C1E4FDE2">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816D9"/>
    <w:multiLevelType w:val="multilevel"/>
    <w:tmpl w:val="61D4750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2" w15:restartNumberingAfterBreak="0">
    <w:nsid w:val="289E79A2"/>
    <w:multiLevelType w:val="multilevel"/>
    <w:tmpl w:val="ADA29080"/>
    <w:lvl w:ilvl="0">
      <w:start w:val="1"/>
      <w:numFmt w:val="decimal"/>
      <w:lvlText w:val="%1."/>
      <w:lvlJc w:val="left"/>
      <w:pPr>
        <w:tabs>
          <w:tab w:val="num" w:pos="1200"/>
        </w:tabs>
        <w:ind w:left="1680" w:hanging="480"/>
      </w:pPr>
    </w:lvl>
    <w:lvl w:ilvl="1">
      <w:start w:val="1"/>
      <w:numFmt w:val="lowerLetter"/>
      <w:lvlText w:val="%2."/>
      <w:lvlJc w:val="left"/>
      <w:pPr>
        <w:tabs>
          <w:tab w:val="num" w:pos="1920"/>
        </w:tabs>
        <w:ind w:left="2400" w:hanging="480"/>
      </w:pPr>
    </w:lvl>
    <w:lvl w:ilvl="2">
      <w:start w:val="1"/>
      <w:numFmt w:val="lowerLetter"/>
      <w:lvlText w:val="%3."/>
      <w:lvlJc w:val="left"/>
      <w:pPr>
        <w:tabs>
          <w:tab w:val="num" w:pos="2640"/>
        </w:tabs>
        <w:ind w:left="3120" w:hanging="480"/>
      </w:pPr>
    </w:lvl>
    <w:lvl w:ilvl="3">
      <w:start w:val="1"/>
      <w:numFmt w:val="lowerLetter"/>
      <w:lvlText w:val="%4."/>
      <w:lvlJc w:val="left"/>
      <w:pPr>
        <w:tabs>
          <w:tab w:val="num" w:pos="3360"/>
        </w:tabs>
        <w:ind w:left="3840" w:hanging="480"/>
      </w:pPr>
    </w:lvl>
    <w:lvl w:ilvl="4">
      <w:start w:val="1"/>
      <w:numFmt w:val="lowerLetter"/>
      <w:lvlText w:val="%5."/>
      <w:lvlJc w:val="left"/>
      <w:pPr>
        <w:tabs>
          <w:tab w:val="num" w:pos="4080"/>
        </w:tabs>
        <w:ind w:left="4560" w:hanging="480"/>
      </w:pPr>
    </w:lvl>
    <w:lvl w:ilvl="5">
      <w:start w:val="1"/>
      <w:numFmt w:val="lowerLetter"/>
      <w:lvlText w:val="%6."/>
      <w:lvlJc w:val="left"/>
      <w:pPr>
        <w:tabs>
          <w:tab w:val="num" w:pos="4800"/>
        </w:tabs>
        <w:ind w:left="5280" w:hanging="480"/>
      </w:pPr>
    </w:lvl>
    <w:lvl w:ilvl="6">
      <w:start w:val="1"/>
      <w:numFmt w:val="lowerLetter"/>
      <w:lvlText w:val="%7."/>
      <w:lvlJc w:val="left"/>
      <w:pPr>
        <w:tabs>
          <w:tab w:val="num" w:pos="5520"/>
        </w:tabs>
        <w:ind w:left="6000" w:hanging="480"/>
      </w:pPr>
    </w:lvl>
    <w:lvl w:ilvl="7">
      <w:start w:val="1"/>
      <w:numFmt w:val="lowerLetter"/>
      <w:lvlText w:val="%8."/>
      <w:lvlJc w:val="left"/>
      <w:pPr>
        <w:tabs>
          <w:tab w:val="num" w:pos="6240"/>
        </w:tabs>
        <w:ind w:left="6720" w:hanging="480"/>
      </w:pPr>
    </w:lvl>
    <w:lvl w:ilvl="8">
      <w:start w:val="1"/>
      <w:numFmt w:val="lowerLetter"/>
      <w:lvlText w:val="%9."/>
      <w:lvlJc w:val="left"/>
      <w:pPr>
        <w:tabs>
          <w:tab w:val="num" w:pos="6960"/>
        </w:tabs>
        <w:ind w:left="7440" w:hanging="480"/>
      </w:pPr>
    </w:lvl>
  </w:abstractNum>
  <w:abstractNum w:abstractNumId="13" w15:restartNumberingAfterBreak="0">
    <w:nsid w:val="2FCF4A2B"/>
    <w:multiLevelType w:val="hybridMultilevel"/>
    <w:tmpl w:val="4F34D3C4"/>
    <w:lvl w:ilvl="0" w:tplc="9FDADDDE">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1B48A0"/>
    <w:multiLevelType w:val="hybridMultilevel"/>
    <w:tmpl w:val="B5529CA0"/>
    <w:lvl w:ilvl="0" w:tplc="C1E4FD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355B09"/>
    <w:multiLevelType w:val="hybridMultilevel"/>
    <w:tmpl w:val="BABAEB58"/>
    <w:lvl w:ilvl="0" w:tplc="E228C8AA">
      <w:start w:val="1"/>
      <w:numFmt w:val="lowerRoman"/>
      <w:lvlText w:val="(%1)"/>
      <w:lvlJc w:val="left"/>
      <w:pPr>
        <w:ind w:left="20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52219"/>
    <w:multiLevelType w:val="hybridMultilevel"/>
    <w:tmpl w:val="837E1DE0"/>
    <w:lvl w:ilvl="0" w:tplc="0409000F">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633D2"/>
    <w:multiLevelType w:val="hybridMultilevel"/>
    <w:tmpl w:val="95182A1C"/>
    <w:lvl w:ilvl="0" w:tplc="D97AB21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12D7A"/>
    <w:multiLevelType w:val="hybridMultilevel"/>
    <w:tmpl w:val="D8F26BF8"/>
    <w:lvl w:ilvl="0" w:tplc="0409000F">
      <w:start w:val="1"/>
      <w:numFmt w:val="decimal"/>
      <w:lvlText w:val="%1."/>
      <w:lvlJc w:val="left"/>
      <w:pPr>
        <w:tabs>
          <w:tab w:val="num" w:pos="108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E2281E"/>
    <w:multiLevelType w:val="hybridMultilevel"/>
    <w:tmpl w:val="794E32F6"/>
    <w:lvl w:ilvl="0" w:tplc="D97AB21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61BAD"/>
    <w:multiLevelType w:val="multilevel"/>
    <w:tmpl w:val="4D900126"/>
    <w:lvl w:ilvl="0">
      <w:start w:val="1"/>
      <w:numFmt w:val="lowerLetter"/>
      <w:lvlText w:val="%1."/>
      <w:lvlJc w:val="left"/>
      <w:pPr>
        <w:tabs>
          <w:tab w:val="num" w:pos="1200"/>
        </w:tabs>
        <w:ind w:left="1680" w:hanging="480"/>
      </w:pPr>
    </w:lvl>
    <w:lvl w:ilvl="1">
      <w:start w:val="1"/>
      <w:numFmt w:val="lowerLetter"/>
      <w:lvlText w:val="%2."/>
      <w:lvlJc w:val="left"/>
      <w:pPr>
        <w:tabs>
          <w:tab w:val="num" w:pos="1920"/>
        </w:tabs>
        <w:ind w:left="2400" w:hanging="480"/>
      </w:pPr>
    </w:lvl>
    <w:lvl w:ilvl="2">
      <w:start w:val="1"/>
      <w:numFmt w:val="lowerLetter"/>
      <w:lvlText w:val="%3."/>
      <w:lvlJc w:val="left"/>
      <w:pPr>
        <w:tabs>
          <w:tab w:val="num" w:pos="2640"/>
        </w:tabs>
        <w:ind w:left="3120" w:hanging="480"/>
      </w:pPr>
    </w:lvl>
    <w:lvl w:ilvl="3">
      <w:start w:val="1"/>
      <w:numFmt w:val="lowerLetter"/>
      <w:lvlText w:val="%4."/>
      <w:lvlJc w:val="left"/>
      <w:pPr>
        <w:tabs>
          <w:tab w:val="num" w:pos="3360"/>
        </w:tabs>
        <w:ind w:left="3840" w:hanging="480"/>
      </w:pPr>
    </w:lvl>
    <w:lvl w:ilvl="4">
      <w:start w:val="1"/>
      <w:numFmt w:val="lowerLetter"/>
      <w:lvlText w:val="%5."/>
      <w:lvlJc w:val="left"/>
      <w:pPr>
        <w:tabs>
          <w:tab w:val="num" w:pos="4080"/>
        </w:tabs>
        <w:ind w:left="4560" w:hanging="480"/>
      </w:pPr>
    </w:lvl>
    <w:lvl w:ilvl="5">
      <w:start w:val="1"/>
      <w:numFmt w:val="lowerLetter"/>
      <w:lvlText w:val="%6."/>
      <w:lvlJc w:val="left"/>
      <w:pPr>
        <w:tabs>
          <w:tab w:val="num" w:pos="4800"/>
        </w:tabs>
        <w:ind w:left="5280" w:hanging="480"/>
      </w:pPr>
    </w:lvl>
    <w:lvl w:ilvl="6">
      <w:start w:val="1"/>
      <w:numFmt w:val="lowerLetter"/>
      <w:lvlText w:val="%7."/>
      <w:lvlJc w:val="left"/>
      <w:pPr>
        <w:tabs>
          <w:tab w:val="num" w:pos="5520"/>
        </w:tabs>
        <w:ind w:left="6000" w:hanging="480"/>
      </w:pPr>
    </w:lvl>
    <w:lvl w:ilvl="7">
      <w:start w:val="1"/>
      <w:numFmt w:val="lowerLetter"/>
      <w:lvlText w:val="%8."/>
      <w:lvlJc w:val="left"/>
      <w:pPr>
        <w:tabs>
          <w:tab w:val="num" w:pos="6240"/>
        </w:tabs>
        <w:ind w:left="6720" w:hanging="480"/>
      </w:pPr>
    </w:lvl>
    <w:lvl w:ilvl="8">
      <w:start w:val="1"/>
      <w:numFmt w:val="lowerLetter"/>
      <w:lvlText w:val="%9."/>
      <w:lvlJc w:val="left"/>
      <w:pPr>
        <w:tabs>
          <w:tab w:val="num" w:pos="6960"/>
        </w:tabs>
        <w:ind w:left="7440" w:hanging="480"/>
      </w:pPr>
    </w:lvl>
  </w:abstractNum>
  <w:abstractNum w:abstractNumId="21" w15:restartNumberingAfterBreak="0">
    <w:nsid w:val="473B78A3"/>
    <w:multiLevelType w:val="multilevel"/>
    <w:tmpl w:val="B578517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2" w15:restartNumberingAfterBreak="0">
    <w:nsid w:val="4AE45922"/>
    <w:multiLevelType w:val="multilevel"/>
    <w:tmpl w:val="5F6043E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23" w15:restartNumberingAfterBreak="0">
    <w:nsid w:val="4EEA30C1"/>
    <w:multiLevelType w:val="hybridMultilevel"/>
    <w:tmpl w:val="49DCEC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A66700"/>
    <w:multiLevelType w:val="hybridMultilevel"/>
    <w:tmpl w:val="5828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A037FE"/>
    <w:multiLevelType w:val="hybridMultilevel"/>
    <w:tmpl w:val="7D7A2D94"/>
    <w:lvl w:ilvl="0" w:tplc="E228C8AA">
      <w:start w:val="1"/>
      <w:numFmt w:val="lowerRoman"/>
      <w:lvlText w:val="(%1)"/>
      <w:lvlJc w:val="left"/>
      <w:pPr>
        <w:ind w:left="2040" w:hanging="720"/>
      </w:pPr>
      <w:rPr>
        <w:rFonts w:hint="default"/>
      </w:rPr>
    </w:lvl>
    <w:lvl w:ilvl="1" w:tplc="D6AC21B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315DCA"/>
    <w:multiLevelType w:val="multilevel"/>
    <w:tmpl w:val="EC94A32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27" w15:restartNumberingAfterBreak="0">
    <w:nsid w:val="750458A7"/>
    <w:multiLevelType w:val="hybridMultilevel"/>
    <w:tmpl w:val="69FECBA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75BC7535"/>
    <w:multiLevelType w:val="hybridMultilevel"/>
    <w:tmpl w:val="490CB8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786"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8"/>
  </w:num>
  <w:num w:numId="3">
    <w:abstractNumId w:val="5"/>
  </w:num>
  <w:num w:numId="4">
    <w:abstractNumId w:val="8"/>
  </w:num>
  <w:num w:numId="5">
    <w:abstractNumId w:val="7"/>
  </w:num>
  <w:num w:numId="6">
    <w:abstractNumId w:val="25"/>
  </w:num>
  <w:num w:numId="7">
    <w:abstractNumId w:val="6"/>
  </w:num>
  <w:num w:numId="8">
    <w:abstractNumId w:val="15"/>
  </w:num>
  <w:num w:numId="9">
    <w:abstractNumId w:val="23"/>
  </w:num>
  <w:num w:numId="10">
    <w:abstractNumId w:val="10"/>
  </w:num>
  <w:num w:numId="11">
    <w:abstractNumId w:val="14"/>
  </w:num>
  <w:num w:numId="12">
    <w:abstractNumId w:val="16"/>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1"/>
  </w:num>
  <w:num w:numId="22">
    <w:abstractNumId w:val="11"/>
  </w:num>
  <w:num w:numId="23">
    <w:abstractNumId w:val="22"/>
  </w:num>
  <w:num w:numId="24">
    <w:abstractNumId w:val="13"/>
  </w:num>
  <w:num w:numId="25">
    <w:abstractNumId w:val="1"/>
  </w:num>
  <w:num w:numId="26">
    <w:abstractNumId w:val="12"/>
  </w:num>
  <w:num w:numId="27">
    <w:abstractNumId w:val="27"/>
  </w:num>
  <w:num w:numId="28">
    <w:abstractNumId w:val="3"/>
  </w:num>
  <w:num w:numId="29">
    <w:abstractNumId w:val="19"/>
  </w:num>
  <w:num w:numId="30">
    <w:abstractNumId w:val="17"/>
  </w:num>
  <w:num w:numId="31">
    <w:abstractNumId w:val="2"/>
  </w:num>
  <w:num w:numId="32">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D44"/>
    <w:rsid w:val="00024E11"/>
    <w:rsid w:val="00025D3A"/>
    <w:rsid w:val="0003240F"/>
    <w:rsid w:val="00032D8C"/>
    <w:rsid w:val="00040435"/>
    <w:rsid w:val="00042D90"/>
    <w:rsid w:val="0004657B"/>
    <w:rsid w:val="000529DA"/>
    <w:rsid w:val="000634DD"/>
    <w:rsid w:val="0007387B"/>
    <w:rsid w:val="0009254B"/>
    <w:rsid w:val="000A1448"/>
    <w:rsid w:val="000C08EA"/>
    <w:rsid w:val="000D4E46"/>
    <w:rsid w:val="000E1F98"/>
    <w:rsid w:val="000E3440"/>
    <w:rsid w:val="000F2264"/>
    <w:rsid w:val="000F51BB"/>
    <w:rsid w:val="00100E43"/>
    <w:rsid w:val="00101C24"/>
    <w:rsid w:val="001132B0"/>
    <w:rsid w:val="00122686"/>
    <w:rsid w:val="001269D4"/>
    <w:rsid w:val="0014072F"/>
    <w:rsid w:val="00145D23"/>
    <w:rsid w:val="00163BF3"/>
    <w:rsid w:val="001B36D3"/>
    <w:rsid w:val="001D0AAA"/>
    <w:rsid w:val="001E3B34"/>
    <w:rsid w:val="001F73A9"/>
    <w:rsid w:val="00206A6F"/>
    <w:rsid w:val="0021050B"/>
    <w:rsid w:val="00212F88"/>
    <w:rsid w:val="002137B8"/>
    <w:rsid w:val="00217DA0"/>
    <w:rsid w:val="00237079"/>
    <w:rsid w:val="002447C4"/>
    <w:rsid w:val="00262EB9"/>
    <w:rsid w:val="00274AFB"/>
    <w:rsid w:val="0028195A"/>
    <w:rsid w:val="002836A2"/>
    <w:rsid w:val="00285AC0"/>
    <w:rsid w:val="002B21D0"/>
    <w:rsid w:val="002B5674"/>
    <w:rsid w:val="002C036B"/>
    <w:rsid w:val="002C1E83"/>
    <w:rsid w:val="002D71FB"/>
    <w:rsid w:val="002E1527"/>
    <w:rsid w:val="003008E9"/>
    <w:rsid w:val="00302A9A"/>
    <w:rsid w:val="00352BD5"/>
    <w:rsid w:val="00360F4C"/>
    <w:rsid w:val="0036131A"/>
    <w:rsid w:val="0036525F"/>
    <w:rsid w:val="0036697E"/>
    <w:rsid w:val="00392950"/>
    <w:rsid w:val="003A5481"/>
    <w:rsid w:val="003A6AA3"/>
    <w:rsid w:val="003B0326"/>
    <w:rsid w:val="003B7946"/>
    <w:rsid w:val="003C78C1"/>
    <w:rsid w:val="003D0EB8"/>
    <w:rsid w:val="003D365E"/>
    <w:rsid w:val="003E6E5D"/>
    <w:rsid w:val="003F09BF"/>
    <w:rsid w:val="003F173E"/>
    <w:rsid w:val="003F17C3"/>
    <w:rsid w:val="004310D5"/>
    <w:rsid w:val="00442709"/>
    <w:rsid w:val="00443DA4"/>
    <w:rsid w:val="00443E73"/>
    <w:rsid w:val="00462FF3"/>
    <w:rsid w:val="00467A0F"/>
    <w:rsid w:val="00473CB0"/>
    <w:rsid w:val="00476423"/>
    <w:rsid w:val="00476DB7"/>
    <w:rsid w:val="004C3265"/>
    <w:rsid w:val="004C53D3"/>
    <w:rsid w:val="004E4727"/>
    <w:rsid w:val="004E4A27"/>
    <w:rsid w:val="00511744"/>
    <w:rsid w:val="00521B9D"/>
    <w:rsid w:val="00524084"/>
    <w:rsid w:val="00525AA7"/>
    <w:rsid w:val="00543E8A"/>
    <w:rsid w:val="005518C0"/>
    <w:rsid w:val="00560E1D"/>
    <w:rsid w:val="005736CF"/>
    <w:rsid w:val="00576FB6"/>
    <w:rsid w:val="005826F2"/>
    <w:rsid w:val="00585B0C"/>
    <w:rsid w:val="00594F77"/>
    <w:rsid w:val="005951AB"/>
    <w:rsid w:val="005C1537"/>
    <w:rsid w:val="005C5C21"/>
    <w:rsid w:val="005D6A03"/>
    <w:rsid w:val="005D72D1"/>
    <w:rsid w:val="005D7EDD"/>
    <w:rsid w:val="005E194D"/>
    <w:rsid w:val="005E27DE"/>
    <w:rsid w:val="005F506D"/>
    <w:rsid w:val="00603045"/>
    <w:rsid w:val="00604ACC"/>
    <w:rsid w:val="00626B81"/>
    <w:rsid w:val="0063745B"/>
    <w:rsid w:val="00644205"/>
    <w:rsid w:val="00665960"/>
    <w:rsid w:val="00675ED7"/>
    <w:rsid w:val="006948A4"/>
    <w:rsid w:val="0069621F"/>
    <w:rsid w:val="006B2E6E"/>
    <w:rsid w:val="006B5F12"/>
    <w:rsid w:val="006D05B1"/>
    <w:rsid w:val="006D2A05"/>
    <w:rsid w:val="006F77BF"/>
    <w:rsid w:val="007102A6"/>
    <w:rsid w:val="00713218"/>
    <w:rsid w:val="00715ED8"/>
    <w:rsid w:val="00735C8C"/>
    <w:rsid w:val="00745DA3"/>
    <w:rsid w:val="007469E9"/>
    <w:rsid w:val="00757B58"/>
    <w:rsid w:val="00760ADD"/>
    <w:rsid w:val="00774AC5"/>
    <w:rsid w:val="007830A5"/>
    <w:rsid w:val="0078424C"/>
    <w:rsid w:val="00791F34"/>
    <w:rsid w:val="007A15A0"/>
    <w:rsid w:val="007A1E6D"/>
    <w:rsid w:val="007B2458"/>
    <w:rsid w:val="007D08D1"/>
    <w:rsid w:val="007F339B"/>
    <w:rsid w:val="00810287"/>
    <w:rsid w:val="00813E2B"/>
    <w:rsid w:val="0082128F"/>
    <w:rsid w:val="00832A49"/>
    <w:rsid w:val="00835A73"/>
    <w:rsid w:val="00857A48"/>
    <w:rsid w:val="00896592"/>
    <w:rsid w:val="008C1F0A"/>
    <w:rsid w:val="008E36AE"/>
    <w:rsid w:val="008F35B7"/>
    <w:rsid w:val="008F38D6"/>
    <w:rsid w:val="009009D9"/>
    <w:rsid w:val="00904734"/>
    <w:rsid w:val="00916174"/>
    <w:rsid w:val="009202B7"/>
    <w:rsid w:val="0092146B"/>
    <w:rsid w:val="00943185"/>
    <w:rsid w:val="00957FA0"/>
    <w:rsid w:val="009674A4"/>
    <w:rsid w:val="00976D86"/>
    <w:rsid w:val="009777AE"/>
    <w:rsid w:val="009906D5"/>
    <w:rsid w:val="009A77CF"/>
    <w:rsid w:val="009B66EB"/>
    <w:rsid w:val="009C07C2"/>
    <w:rsid w:val="009C361E"/>
    <w:rsid w:val="009D3513"/>
    <w:rsid w:val="00A2023E"/>
    <w:rsid w:val="00A207C7"/>
    <w:rsid w:val="00A23E54"/>
    <w:rsid w:val="00A4235F"/>
    <w:rsid w:val="00A42868"/>
    <w:rsid w:val="00A5575D"/>
    <w:rsid w:val="00A77D78"/>
    <w:rsid w:val="00A80D3F"/>
    <w:rsid w:val="00A93C84"/>
    <w:rsid w:val="00AA3154"/>
    <w:rsid w:val="00AA4470"/>
    <w:rsid w:val="00AE6C3D"/>
    <w:rsid w:val="00AF58EA"/>
    <w:rsid w:val="00B01FD1"/>
    <w:rsid w:val="00B1378D"/>
    <w:rsid w:val="00B15253"/>
    <w:rsid w:val="00B22304"/>
    <w:rsid w:val="00B35F25"/>
    <w:rsid w:val="00B36001"/>
    <w:rsid w:val="00B36F8A"/>
    <w:rsid w:val="00B411AE"/>
    <w:rsid w:val="00B44923"/>
    <w:rsid w:val="00B4700F"/>
    <w:rsid w:val="00B528AE"/>
    <w:rsid w:val="00B52A5D"/>
    <w:rsid w:val="00B6089C"/>
    <w:rsid w:val="00B65693"/>
    <w:rsid w:val="00B67CD4"/>
    <w:rsid w:val="00B725E9"/>
    <w:rsid w:val="00B73CEA"/>
    <w:rsid w:val="00B75A14"/>
    <w:rsid w:val="00B852FF"/>
    <w:rsid w:val="00B87411"/>
    <w:rsid w:val="00BA1596"/>
    <w:rsid w:val="00BC6B34"/>
    <w:rsid w:val="00BD0A03"/>
    <w:rsid w:val="00C03BF9"/>
    <w:rsid w:val="00C04B0D"/>
    <w:rsid w:val="00C10A50"/>
    <w:rsid w:val="00C1521B"/>
    <w:rsid w:val="00C20FB9"/>
    <w:rsid w:val="00C36F9C"/>
    <w:rsid w:val="00C5484E"/>
    <w:rsid w:val="00C73F08"/>
    <w:rsid w:val="00C7696A"/>
    <w:rsid w:val="00C95DFB"/>
    <w:rsid w:val="00CA6C6D"/>
    <w:rsid w:val="00CB387A"/>
    <w:rsid w:val="00CD098F"/>
    <w:rsid w:val="00CF0081"/>
    <w:rsid w:val="00CF1A2E"/>
    <w:rsid w:val="00D07481"/>
    <w:rsid w:val="00D23E9E"/>
    <w:rsid w:val="00D25D8A"/>
    <w:rsid w:val="00D3666E"/>
    <w:rsid w:val="00D36A1D"/>
    <w:rsid w:val="00D82E24"/>
    <w:rsid w:val="00D86079"/>
    <w:rsid w:val="00D97AD6"/>
    <w:rsid w:val="00DB760A"/>
    <w:rsid w:val="00DC0FBC"/>
    <w:rsid w:val="00DC2A06"/>
    <w:rsid w:val="00DC3A21"/>
    <w:rsid w:val="00E061C5"/>
    <w:rsid w:val="00E15285"/>
    <w:rsid w:val="00E17D78"/>
    <w:rsid w:val="00E32361"/>
    <w:rsid w:val="00E32ACD"/>
    <w:rsid w:val="00E360EF"/>
    <w:rsid w:val="00E46B06"/>
    <w:rsid w:val="00E56B02"/>
    <w:rsid w:val="00E60515"/>
    <w:rsid w:val="00E72504"/>
    <w:rsid w:val="00E827F2"/>
    <w:rsid w:val="00EA09F5"/>
    <w:rsid w:val="00EA2919"/>
    <w:rsid w:val="00EB1EE2"/>
    <w:rsid w:val="00ED27D6"/>
    <w:rsid w:val="00ED3D44"/>
    <w:rsid w:val="00EF0B1C"/>
    <w:rsid w:val="00F01350"/>
    <w:rsid w:val="00F0449B"/>
    <w:rsid w:val="00F07E54"/>
    <w:rsid w:val="00F1603B"/>
    <w:rsid w:val="00F22359"/>
    <w:rsid w:val="00F43E58"/>
    <w:rsid w:val="00F65BF4"/>
    <w:rsid w:val="00F7005B"/>
    <w:rsid w:val="00F72C36"/>
    <w:rsid w:val="00F90520"/>
    <w:rsid w:val="00F91952"/>
    <w:rsid w:val="00FA178E"/>
    <w:rsid w:val="00FB06D7"/>
    <w:rsid w:val="00FC08A1"/>
    <w:rsid w:val="00FC165E"/>
    <w:rsid w:val="00FC7828"/>
    <w:rsid w:val="00FD2F63"/>
    <w:rsid w:val="00FE2BDA"/>
    <w:rsid w:val="00FF7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9BE93"/>
  <w15:docId w15:val="{E50D4ACE-839A-4D47-AA85-3565D26D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C036B"/>
    <w:rPr>
      <w:rFonts w:ascii="Calibri" w:eastAsia="Calibri" w:hAnsi="Calibri" w:cs="Calibri"/>
    </w:rPr>
  </w:style>
  <w:style w:type="paragraph" w:styleId="Heading1">
    <w:name w:val="heading 1"/>
    <w:basedOn w:val="Normal"/>
    <w:uiPriority w:val="1"/>
    <w:qFormat/>
    <w:pPr>
      <w:spacing w:before="568"/>
      <w:ind w:left="380"/>
      <w:outlineLvl w:val="0"/>
    </w:pPr>
    <w:rPr>
      <w:b/>
      <w:bCs/>
      <w:sz w:val="50"/>
      <w:szCs w:val="50"/>
    </w:rPr>
  </w:style>
  <w:style w:type="paragraph" w:styleId="Heading2">
    <w:name w:val="heading 2"/>
    <w:basedOn w:val="Normal"/>
    <w:link w:val="Heading2Char"/>
    <w:uiPriority w:val="1"/>
    <w:qFormat/>
    <w:rsid w:val="00525AA7"/>
    <w:pPr>
      <w:spacing w:line="276" w:lineRule="auto"/>
      <w:outlineLvl w:val="1"/>
    </w:pPr>
    <w:rPr>
      <w:rFonts w:ascii="Helvetica" w:hAnsi="Helvetica" w:cs="Helvetica"/>
      <w:b/>
      <w:bCs/>
      <w:color w:val="DD0B2A"/>
      <w:spacing w:val="-2"/>
      <w:w w:val="105"/>
      <w:sz w:val="28"/>
      <w:szCs w:val="28"/>
    </w:rPr>
  </w:style>
  <w:style w:type="paragraph" w:styleId="Heading3">
    <w:name w:val="heading 3"/>
    <w:basedOn w:val="Normal"/>
    <w:uiPriority w:val="1"/>
    <w:qFormat/>
    <w:pPr>
      <w:ind w:left="380"/>
      <w:outlineLvl w:val="2"/>
    </w:pPr>
    <w:rPr>
      <w:b/>
      <w:bCs/>
      <w:sz w:val="36"/>
      <w:szCs w:val="36"/>
    </w:rPr>
  </w:style>
  <w:style w:type="paragraph" w:styleId="Heading4">
    <w:name w:val="heading 4"/>
    <w:basedOn w:val="Normal"/>
    <w:uiPriority w:val="1"/>
    <w:qFormat/>
    <w:pPr>
      <w:ind w:left="380"/>
      <w:outlineLvl w:val="3"/>
    </w:pPr>
    <w:rPr>
      <w:b/>
      <w:bCs/>
      <w:sz w:val="28"/>
      <w:szCs w:val="28"/>
    </w:rPr>
  </w:style>
  <w:style w:type="paragraph" w:styleId="Heading5">
    <w:name w:val="heading 5"/>
    <w:basedOn w:val="Normal"/>
    <w:uiPriority w:val="1"/>
    <w:qFormat/>
    <w:pPr>
      <w:ind w:left="380"/>
      <w:outlineLvl w:val="4"/>
    </w:pPr>
    <w:rPr>
      <w:b/>
      <w:bCs/>
      <w:sz w:val="26"/>
      <w:szCs w:val="26"/>
    </w:rPr>
  </w:style>
  <w:style w:type="paragraph" w:styleId="Heading6">
    <w:name w:val="heading 6"/>
    <w:basedOn w:val="Normal"/>
    <w:uiPriority w:val="1"/>
    <w:qFormat/>
    <w:pPr>
      <w:ind w:left="380"/>
      <w:outlineLvl w:val="5"/>
    </w:pPr>
    <w:rPr>
      <w:b/>
      <w:bCs/>
      <w:sz w:val="24"/>
      <w:szCs w:val="24"/>
    </w:rPr>
  </w:style>
  <w:style w:type="paragraph" w:styleId="Heading7">
    <w:name w:val="heading 7"/>
    <w:basedOn w:val="Normal"/>
    <w:uiPriority w:val="1"/>
    <w:qFormat/>
    <w:pPr>
      <w:ind w:left="380"/>
      <w:outlineLvl w:val="6"/>
    </w:pPr>
    <w:rPr>
      <w:i/>
      <w:iCs/>
      <w:sz w:val="24"/>
      <w:szCs w:val="24"/>
    </w:rPr>
  </w:style>
  <w:style w:type="paragraph" w:styleId="Heading8">
    <w:name w:val="heading 8"/>
    <w:basedOn w:val="Normal"/>
    <w:uiPriority w:val="1"/>
    <w:qFormat/>
    <w:pPr>
      <w:spacing w:before="1"/>
      <w:ind w:left="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48"/>
      <w:ind w:left="390"/>
    </w:pPr>
    <w:rPr>
      <w:sz w:val="28"/>
      <w:szCs w:val="28"/>
    </w:rPr>
  </w:style>
  <w:style w:type="paragraph" w:styleId="TOC2">
    <w:name w:val="toc 2"/>
    <w:basedOn w:val="Normal"/>
    <w:uiPriority w:val="39"/>
    <w:qFormat/>
    <w:pPr>
      <w:spacing w:before="448"/>
      <w:ind w:left="390"/>
    </w:pPr>
    <w:rPr>
      <w:sz w:val="28"/>
      <w:szCs w:val="28"/>
    </w:rPr>
  </w:style>
  <w:style w:type="paragraph" w:styleId="BodyText">
    <w:name w:val="Body Text"/>
    <w:basedOn w:val="Normal"/>
    <w:link w:val="BodyTextChar"/>
    <w:uiPriority w:val="1"/>
    <w:qFormat/>
  </w:style>
  <w:style w:type="paragraph" w:styleId="Title">
    <w:name w:val="Title"/>
    <w:basedOn w:val="Normal"/>
    <w:uiPriority w:val="1"/>
    <w:qFormat/>
    <w:pPr>
      <w:spacing w:before="7"/>
      <w:ind w:left="100"/>
    </w:pPr>
    <w:rPr>
      <w:b/>
      <w:bCs/>
      <w:sz w:val="100"/>
      <w:szCs w:val="100"/>
    </w:rPr>
  </w:style>
  <w:style w:type="paragraph" w:styleId="ListParagraph">
    <w:name w:val="List Paragraph"/>
    <w:basedOn w:val="Normal"/>
    <w:link w:val="ListParagraphChar"/>
    <w:uiPriority w:val="1"/>
    <w:qFormat/>
    <w:pPr>
      <w:ind w:left="600" w:hanging="2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74AFB"/>
    <w:rPr>
      <w:color w:val="0000FF"/>
      <w:u w:val="single"/>
    </w:rPr>
  </w:style>
  <w:style w:type="character" w:customStyle="1" w:styleId="wordsection1Char">
    <w:name w:val="wordsection1 Char"/>
    <w:basedOn w:val="DefaultParagraphFont"/>
    <w:link w:val="wordsection1"/>
    <w:uiPriority w:val="99"/>
    <w:locked/>
    <w:rsid w:val="00274AFB"/>
    <w:rPr>
      <w:rFonts w:ascii="SimSun" w:eastAsia="SimSun" w:hAnsi="SimSun"/>
      <w:lang w:eastAsia="zh-TW"/>
    </w:rPr>
  </w:style>
  <w:style w:type="paragraph" w:customStyle="1" w:styleId="wordsection1">
    <w:name w:val="wordsection1"/>
    <w:basedOn w:val="Normal"/>
    <w:link w:val="wordsection1Char"/>
    <w:uiPriority w:val="99"/>
    <w:rsid w:val="00274AFB"/>
    <w:pPr>
      <w:widowControl/>
      <w:autoSpaceDE/>
      <w:autoSpaceDN/>
    </w:pPr>
    <w:rPr>
      <w:rFonts w:ascii="SimSun" w:eastAsia="SimSun" w:hAnsi="SimSun" w:cstheme="minorBidi"/>
      <w:lang w:eastAsia="zh-TW"/>
    </w:rPr>
  </w:style>
  <w:style w:type="paragraph" w:customStyle="1" w:styleId="h3">
    <w:name w:val="h3"/>
    <w:basedOn w:val="Normal"/>
    <w:uiPriority w:val="99"/>
    <w:rsid w:val="00274AFB"/>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customStyle="1" w:styleId="msolistparagraph0">
    <w:name w:val="msolistparagraph"/>
    <w:basedOn w:val="Normal"/>
    <w:uiPriority w:val="99"/>
    <w:rsid w:val="00274AFB"/>
    <w:pPr>
      <w:widowControl/>
      <w:autoSpaceDE/>
      <w:autoSpaceDN/>
      <w:ind w:left="480"/>
    </w:pPr>
    <w:rPr>
      <w:rFonts w:ascii="Times New Roman" w:eastAsiaTheme="minorHAnsi" w:hAnsi="Times New Roman" w:cs="Times New Roman"/>
      <w:sz w:val="24"/>
      <w:szCs w:val="24"/>
    </w:rPr>
  </w:style>
  <w:style w:type="character" w:styleId="Strong">
    <w:name w:val="Strong"/>
    <w:basedOn w:val="DefaultParagraphFont"/>
    <w:uiPriority w:val="22"/>
    <w:qFormat/>
    <w:rsid w:val="00274AFB"/>
    <w:rPr>
      <w:b/>
      <w:bCs/>
    </w:rPr>
  </w:style>
  <w:style w:type="paragraph" w:styleId="Header">
    <w:name w:val="header"/>
    <w:basedOn w:val="Normal"/>
    <w:link w:val="HeaderChar"/>
    <w:uiPriority w:val="99"/>
    <w:unhideWhenUsed/>
    <w:rsid w:val="000F51BB"/>
    <w:pPr>
      <w:tabs>
        <w:tab w:val="center" w:pos="4680"/>
        <w:tab w:val="right" w:pos="9360"/>
      </w:tabs>
    </w:pPr>
  </w:style>
  <w:style w:type="character" w:customStyle="1" w:styleId="HeaderChar">
    <w:name w:val="Header Char"/>
    <w:basedOn w:val="DefaultParagraphFont"/>
    <w:link w:val="Header"/>
    <w:uiPriority w:val="99"/>
    <w:rsid w:val="000F51BB"/>
    <w:rPr>
      <w:rFonts w:ascii="Calibri" w:eastAsia="Calibri" w:hAnsi="Calibri" w:cs="Calibri"/>
    </w:rPr>
  </w:style>
  <w:style w:type="paragraph" w:styleId="Footer">
    <w:name w:val="footer"/>
    <w:basedOn w:val="Normal"/>
    <w:link w:val="FooterChar"/>
    <w:uiPriority w:val="99"/>
    <w:unhideWhenUsed/>
    <w:rsid w:val="000F51BB"/>
    <w:pPr>
      <w:tabs>
        <w:tab w:val="center" w:pos="4680"/>
        <w:tab w:val="right" w:pos="9360"/>
      </w:tabs>
    </w:pPr>
  </w:style>
  <w:style w:type="character" w:customStyle="1" w:styleId="FooterChar">
    <w:name w:val="Footer Char"/>
    <w:basedOn w:val="DefaultParagraphFont"/>
    <w:link w:val="Footer"/>
    <w:uiPriority w:val="99"/>
    <w:rsid w:val="000F51BB"/>
    <w:rPr>
      <w:rFonts w:ascii="Calibri" w:eastAsia="Calibri" w:hAnsi="Calibri" w:cs="Calibri"/>
    </w:rPr>
  </w:style>
  <w:style w:type="paragraph" w:customStyle="1" w:styleId="ABLOCKPARA">
    <w:name w:val="A BLOCK PARA"/>
    <w:basedOn w:val="Normal"/>
    <w:rsid w:val="00476423"/>
    <w:pPr>
      <w:widowControl/>
      <w:overflowPunct w:val="0"/>
      <w:adjustRightInd w:val="0"/>
      <w:jc w:val="both"/>
      <w:textAlignment w:val="baseline"/>
    </w:pPr>
    <w:rPr>
      <w:rFonts w:ascii="Book Antiqua" w:eastAsia="PMingLiU" w:hAnsi="Book Antiqua" w:cs="Times New Roman"/>
      <w:szCs w:val="20"/>
      <w:lang w:eastAsia="zh-TW"/>
    </w:rPr>
  </w:style>
  <w:style w:type="table" w:styleId="TableGrid">
    <w:name w:val="Table Grid"/>
    <w:basedOn w:val="TableNormal"/>
    <w:uiPriority w:val="39"/>
    <w:rsid w:val="00B41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5DA3"/>
    <w:pPr>
      <w:widowControl/>
      <w:autoSpaceDE/>
      <w:autoSpaceDN/>
      <w:spacing w:before="100" w:beforeAutospacing="1" w:after="100" w:afterAutospacing="1"/>
    </w:pPr>
    <w:rPr>
      <w:rFonts w:ascii="Times New Roman" w:eastAsiaTheme="minorEastAsia" w:hAnsi="Times New Roman" w:cs="Times New Roman"/>
      <w:sz w:val="24"/>
      <w:szCs w:val="24"/>
      <w:lang w:val="en-GB" w:eastAsia="zh-CN"/>
    </w:rPr>
  </w:style>
  <w:style w:type="paragraph" w:styleId="FootnoteText">
    <w:name w:val="footnote text"/>
    <w:aliases w:val="FT,Car"/>
    <w:basedOn w:val="Normal"/>
    <w:link w:val="FootnoteTextChar"/>
    <w:uiPriority w:val="99"/>
    <w:unhideWhenUsed/>
    <w:rsid w:val="00745DA3"/>
    <w:pPr>
      <w:widowControl/>
      <w:autoSpaceDE/>
      <w:autoSpaceDN/>
    </w:pPr>
    <w:rPr>
      <w:rFonts w:asciiTheme="minorHAnsi" w:eastAsiaTheme="minorEastAsia" w:hAnsiTheme="minorHAnsi" w:cstheme="minorBidi"/>
      <w:sz w:val="20"/>
      <w:szCs w:val="20"/>
      <w:lang w:eastAsia="zh-TW"/>
    </w:rPr>
  </w:style>
  <w:style w:type="character" w:customStyle="1" w:styleId="FootnoteTextChar">
    <w:name w:val="Footnote Text Char"/>
    <w:aliases w:val="FT Char,Car Char"/>
    <w:basedOn w:val="DefaultParagraphFont"/>
    <w:link w:val="FootnoteText"/>
    <w:uiPriority w:val="99"/>
    <w:rsid w:val="00745DA3"/>
    <w:rPr>
      <w:rFonts w:eastAsiaTheme="minorEastAsia"/>
      <w:sz w:val="20"/>
      <w:szCs w:val="20"/>
      <w:lang w:eastAsia="zh-TW"/>
    </w:rPr>
  </w:style>
  <w:style w:type="character" w:styleId="FootnoteReference">
    <w:name w:val="footnote reference"/>
    <w:aliases w:val="*"/>
    <w:basedOn w:val="DefaultParagraphFont"/>
    <w:uiPriority w:val="99"/>
    <w:unhideWhenUsed/>
    <w:rsid w:val="00745DA3"/>
    <w:rPr>
      <w:vertAlign w:val="superscript"/>
    </w:rPr>
  </w:style>
  <w:style w:type="paragraph" w:styleId="BalloonText">
    <w:name w:val="Balloon Text"/>
    <w:basedOn w:val="Normal"/>
    <w:link w:val="BalloonTextChar"/>
    <w:uiPriority w:val="99"/>
    <w:semiHidden/>
    <w:unhideWhenUsed/>
    <w:rsid w:val="006374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45B"/>
    <w:rPr>
      <w:rFonts w:ascii="Segoe UI" w:eastAsia="Calibri" w:hAnsi="Segoe UI" w:cs="Segoe UI"/>
      <w:sz w:val="18"/>
      <w:szCs w:val="18"/>
    </w:rPr>
  </w:style>
  <w:style w:type="character" w:customStyle="1" w:styleId="ListParagraphChar">
    <w:name w:val="List Paragraph Char"/>
    <w:basedOn w:val="DefaultParagraphFont"/>
    <w:link w:val="ListParagraph"/>
    <w:uiPriority w:val="1"/>
    <w:locked/>
    <w:rsid w:val="00A23E54"/>
    <w:rPr>
      <w:rFonts w:ascii="Calibri" w:eastAsia="Calibri" w:hAnsi="Calibri" w:cs="Calibri"/>
    </w:rPr>
  </w:style>
  <w:style w:type="paragraph" w:customStyle="1" w:styleId="my-0">
    <w:name w:val="my-0"/>
    <w:basedOn w:val="Normal"/>
    <w:rsid w:val="005D72D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5951AB"/>
    <w:pPr>
      <w:ind w:firstLine="360"/>
    </w:pPr>
  </w:style>
  <w:style w:type="character" w:customStyle="1" w:styleId="BodyTextChar">
    <w:name w:val="Body Text Char"/>
    <w:basedOn w:val="DefaultParagraphFont"/>
    <w:link w:val="BodyText"/>
    <w:uiPriority w:val="1"/>
    <w:rsid w:val="005951AB"/>
    <w:rPr>
      <w:rFonts w:ascii="Calibri" w:eastAsia="Calibri" w:hAnsi="Calibri" w:cs="Calibri"/>
    </w:rPr>
  </w:style>
  <w:style w:type="character" w:customStyle="1" w:styleId="BodyTextFirstIndentChar">
    <w:name w:val="Body Text First Indent Char"/>
    <w:basedOn w:val="BodyTextChar"/>
    <w:link w:val="BodyTextFirstIndent"/>
    <w:uiPriority w:val="99"/>
    <w:semiHidden/>
    <w:rsid w:val="005951AB"/>
    <w:rPr>
      <w:rFonts w:ascii="Calibri" w:eastAsia="Calibri" w:hAnsi="Calibri" w:cs="Calibri"/>
    </w:rPr>
  </w:style>
  <w:style w:type="paragraph" w:styleId="TOCHeading">
    <w:name w:val="TOC Heading"/>
    <w:basedOn w:val="Heading1"/>
    <w:next w:val="Normal"/>
    <w:uiPriority w:val="39"/>
    <w:unhideWhenUsed/>
    <w:qFormat/>
    <w:rsid w:val="003C78C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9D3511" w:themeColor="accent1" w:themeShade="BF"/>
      <w:sz w:val="32"/>
      <w:szCs w:val="32"/>
    </w:rPr>
  </w:style>
  <w:style w:type="character" w:styleId="CommentReference">
    <w:name w:val="annotation reference"/>
    <w:basedOn w:val="DefaultParagraphFont"/>
    <w:uiPriority w:val="99"/>
    <w:semiHidden/>
    <w:unhideWhenUsed/>
    <w:rsid w:val="004E4A27"/>
    <w:rPr>
      <w:sz w:val="16"/>
      <w:szCs w:val="16"/>
    </w:rPr>
  </w:style>
  <w:style w:type="paragraph" w:styleId="CommentText">
    <w:name w:val="annotation text"/>
    <w:basedOn w:val="Normal"/>
    <w:link w:val="CommentTextChar"/>
    <w:uiPriority w:val="99"/>
    <w:semiHidden/>
    <w:unhideWhenUsed/>
    <w:rsid w:val="004E4A27"/>
    <w:rPr>
      <w:sz w:val="20"/>
      <w:szCs w:val="20"/>
    </w:rPr>
  </w:style>
  <w:style w:type="character" w:customStyle="1" w:styleId="CommentTextChar">
    <w:name w:val="Comment Text Char"/>
    <w:basedOn w:val="DefaultParagraphFont"/>
    <w:link w:val="CommentText"/>
    <w:uiPriority w:val="99"/>
    <w:semiHidden/>
    <w:rsid w:val="004E4A2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E4A27"/>
    <w:rPr>
      <w:b/>
      <w:bCs/>
    </w:rPr>
  </w:style>
  <w:style w:type="character" w:customStyle="1" w:styleId="CommentSubjectChar">
    <w:name w:val="Comment Subject Char"/>
    <w:basedOn w:val="CommentTextChar"/>
    <w:link w:val="CommentSubject"/>
    <w:uiPriority w:val="99"/>
    <w:semiHidden/>
    <w:rsid w:val="004E4A27"/>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8C1F0A"/>
    <w:rPr>
      <w:color w:val="96A9A9" w:themeColor="followedHyperlink"/>
      <w:u w:val="single"/>
    </w:rPr>
  </w:style>
  <w:style w:type="table" w:customStyle="1" w:styleId="TableGridLight1">
    <w:name w:val="Table Grid Light1"/>
    <w:basedOn w:val="TableNormal"/>
    <w:next w:val="TableGridLight"/>
    <w:rsid w:val="005F506D"/>
    <w:pPr>
      <w:widowControl/>
      <w:autoSpaceDE/>
      <w:autoSpaceDN/>
    </w:pPr>
    <w:rPr>
      <w:sz w:val="20"/>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5F50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1"/>
    <w:rsid w:val="003D0EB8"/>
    <w:rPr>
      <w:rFonts w:ascii="Helvetica" w:eastAsia="Calibri" w:hAnsi="Helvetica" w:cs="Helvetica"/>
      <w:b/>
      <w:bCs/>
      <w:color w:val="DD0B2A"/>
      <w:spacing w:val="-2"/>
      <w:w w:val="105"/>
      <w:sz w:val="28"/>
      <w:szCs w:val="28"/>
    </w:rPr>
  </w:style>
  <w:style w:type="paragraph" w:styleId="NoSpacing">
    <w:name w:val="No Spacing"/>
    <w:uiPriority w:val="1"/>
    <w:qFormat/>
    <w:rsid w:val="00F07E54"/>
    <w:rPr>
      <w:rFonts w:ascii="Calibri" w:eastAsia="Calibri" w:hAnsi="Calibri" w:cs="Calibri"/>
    </w:rPr>
  </w:style>
  <w:style w:type="paragraph" w:customStyle="1" w:styleId="Default">
    <w:name w:val="Default"/>
    <w:rsid w:val="000634DD"/>
    <w:pPr>
      <w:widowControl/>
      <w:adjustRightInd w:val="0"/>
    </w:pPr>
    <w:rPr>
      <w:rFonts w:ascii="Arial" w:hAnsi="Arial" w:cs="Arial"/>
      <w:color w:val="000000"/>
      <w:sz w:val="24"/>
      <w:szCs w:val="24"/>
    </w:rPr>
  </w:style>
  <w:style w:type="table" w:customStyle="1" w:styleId="TableGrid1">
    <w:name w:val="Table Grid1"/>
    <w:basedOn w:val="TableNormal"/>
    <w:next w:val="TableGrid"/>
    <w:uiPriority w:val="39"/>
    <w:rsid w:val="00EF0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186674">
      <w:bodyDiv w:val="1"/>
      <w:marLeft w:val="0"/>
      <w:marRight w:val="0"/>
      <w:marTop w:val="0"/>
      <w:marBottom w:val="0"/>
      <w:divBdr>
        <w:top w:val="none" w:sz="0" w:space="0" w:color="auto"/>
        <w:left w:val="none" w:sz="0" w:space="0" w:color="auto"/>
        <w:bottom w:val="none" w:sz="0" w:space="0" w:color="auto"/>
        <w:right w:val="none" w:sz="0" w:space="0" w:color="auto"/>
      </w:divBdr>
    </w:div>
    <w:div w:id="307905168">
      <w:bodyDiv w:val="1"/>
      <w:marLeft w:val="0"/>
      <w:marRight w:val="0"/>
      <w:marTop w:val="0"/>
      <w:marBottom w:val="0"/>
      <w:divBdr>
        <w:top w:val="none" w:sz="0" w:space="0" w:color="auto"/>
        <w:left w:val="none" w:sz="0" w:space="0" w:color="auto"/>
        <w:bottom w:val="none" w:sz="0" w:space="0" w:color="auto"/>
        <w:right w:val="none" w:sz="0" w:space="0" w:color="auto"/>
      </w:divBdr>
    </w:div>
    <w:div w:id="496505842">
      <w:bodyDiv w:val="1"/>
      <w:marLeft w:val="0"/>
      <w:marRight w:val="0"/>
      <w:marTop w:val="0"/>
      <w:marBottom w:val="0"/>
      <w:divBdr>
        <w:top w:val="none" w:sz="0" w:space="0" w:color="auto"/>
        <w:left w:val="none" w:sz="0" w:space="0" w:color="auto"/>
        <w:bottom w:val="none" w:sz="0" w:space="0" w:color="auto"/>
        <w:right w:val="none" w:sz="0" w:space="0" w:color="auto"/>
      </w:divBdr>
    </w:div>
    <w:div w:id="752239295">
      <w:bodyDiv w:val="1"/>
      <w:marLeft w:val="0"/>
      <w:marRight w:val="0"/>
      <w:marTop w:val="0"/>
      <w:marBottom w:val="0"/>
      <w:divBdr>
        <w:top w:val="none" w:sz="0" w:space="0" w:color="auto"/>
        <w:left w:val="none" w:sz="0" w:space="0" w:color="auto"/>
        <w:bottom w:val="none" w:sz="0" w:space="0" w:color="auto"/>
        <w:right w:val="none" w:sz="0" w:space="0" w:color="auto"/>
      </w:divBdr>
    </w:div>
    <w:div w:id="765854153">
      <w:bodyDiv w:val="1"/>
      <w:marLeft w:val="0"/>
      <w:marRight w:val="0"/>
      <w:marTop w:val="0"/>
      <w:marBottom w:val="0"/>
      <w:divBdr>
        <w:top w:val="none" w:sz="0" w:space="0" w:color="auto"/>
        <w:left w:val="none" w:sz="0" w:space="0" w:color="auto"/>
        <w:bottom w:val="none" w:sz="0" w:space="0" w:color="auto"/>
        <w:right w:val="none" w:sz="0" w:space="0" w:color="auto"/>
      </w:divBdr>
    </w:div>
    <w:div w:id="992872414">
      <w:bodyDiv w:val="1"/>
      <w:marLeft w:val="0"/>
      <w:marRight w:val="0"/>
      <w:marTop w:val="0"/>
      <w:marBottom w:val="0"/>
      <w:divBdr>
        <w:top w:val="none" w:sz="0" w:space="0" w:color="auto"/>
        <w:left w:val="none" w:sz="0" w:space="0" w:color="auto"/>
        <w:bottom w:val="none" w:sz="0" w:space="0" w:color="auto"/>
        <w:right w:val="none" w:sz="0" w:space="0" w:color="auto"/>
      </w:divBdr>
    </w:div>
    <w:div w:id="1069887998">
      <w:bodyDiv w:val="1"/>
      <w:marLeft w:val="0"/>
      <w:marRight w:val="0"/>
      <w:marTop w:val="0"/>
      <w:marBottom w:val="0"/>
      <w:divBdr>
        <w:top w:val="none" w:sz="0" w:space="0" w:color="auto"/>
        <w:left w:val="none" w:sz="0" w:space="0" w:color="auto"/>
        <w:bottom w:val="none" w:sz="0" w:space="0" w:color="auto"/>
        <w:right w:val="none" w:sz="0" w:space="0" w:color="auto"/>
      </w:divBdr>
    </w:div>
    <w:div w:id="1091855260">
      <w:bodyDiv w:val="1"/>
      <w:marLeft w:val="0"/>
      <w:marRight w:val="0"/>
      <w:marTop w:val="0"/>
      <w:marBottom w:val="0"/>
      <w:divBdr>
        <w:top w:val="none" w:sz="0" w:space="0" w:color="auto"/>
        <w:left w:val="none" w:sz="0" w:space="0" w:color="auto"/>
        <w:bottom w:val="none" w:sz="0" w:space="0" w:color="auto"/>
        <w:right w:val="none" w:sz="0" w:space="0" w:color="auto"/>
      </w:divBdr>
    </w:div>
    <w:div w:id="1252737167">
      <w:bodyDiv w:val="1"/>
      <w:marLeft w:val="0"/>
      <w:marRight w:val="0"/>
      <w:marTop w:val="0"/>
      <w:marBottom w:val="0"/>
      <w:divBdr>
        <w:top w:val="none" w:sz="0" w:space="0" w:color="auto"/>
        <w:left w:val="none" w:sz="0" w:space="0" w:color="auto"/>
        <w:bottom w:val="none" w:sz="0" w:space="0" w:color="auto"/>
        <w:right w:val="none" w:sz="0" w:space="0" w:color="auto"/>
      </w:divBdr>
    </w:div>
    <w:div w:id="1553735575">
      <w:bodyDiv w:val="1"/>
      <w:marLeft w:val="0"/>
      <w:marRight w:val="0"/>
      <w:marTop w:val="0"/>
      <w:marBottom w:val="0"/>
      <w:divBdr>
        <w:top w:val="none" w:sz="0" w:space="0" w:color="auto"/>
        <w:left w:val="none" w:sz="0" w:space="0" w:color="auto"/>
        <w:bottom w:val="none" w:sz="0" w:space="0" w:color="auto"/>
        <w:right w:val="none" w:sz="0" w:space="0" w:color="auto"/>
      </w:divBdr>
    </w:div>
    <w:div w:id="1699308943">
      <w:bodyDiv w:val="1"/>
      <w:marLeft w:val="0"/>
      <w:marRight w:val="0"/>
      <w:marTop w:val="0"/>
      <w:marBottom w:val="0"/>
      <w:divBdr>
        <w:top w:val="none" w:sz="0" w:space="0" w:color="auto"/>
        <w:left w:val="none" w:sz="0" w:space="0" w:color="auto"/>
        <w:bottom w:val="none" w:sz="0" w:space="0" w:color="auto"/>
        <w:right w:val="none" w:sz="0" w:space="0" w:color="auto"/>
      </w:divBdr>
    </w:div>
    <w:div w:id="1809395082">
      <w:bodyDiv w:val="1"/>
      <w:marLeft w:val="0"/>
      <w:marRight w:val="0"/>
      <w:marTop w:val="0"/>
      <w:marBottom w:val="0"/>
      <w:divBdr>
        <w:top w:val="none" w:sz="0" w:space="0" w:color="auto"/>
        <w:left w:val="none" w:sz="0" w:space="0" w:color="auto"/>
        <w:bottom w:val="none" w:sz="0" w:space="0" w:color="auto"/>
        <w:right w:val="none" w:sz="0" w:space="0" w:color="auto"/>
      </w:divBdr>
    </w:div>
    <w:div w:id="2116517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charltonslaw.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55EB6-6E83-40A5-9BB8-3CB0C99D0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Charlton</dc:creator>
  <cp:keywords/>
  <dc:description/>
  <cp:lastModifiedBy>Charltons </cp:lastModifiedBy>
  <cp:revision>22</cp:revision>
  <cp:lastPrinted>2025-06-02T09:13:00Z</cp:lastPrinted>
  <dcterms:created xsi:type="dcterms:W3CDTF">2025-06-02T09:11:00Z</dcterms:created>
  <dcterms:modified xsi:type="dcterms:W3CDTF">2025-07-09T07:24:00Z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Adobe InDesign 20.0 (Macintosh)</vt:lpwstr>
  </property>
  <property fmtid="{D5CDD505-2E9C-101B-9397-08002B2CF9AE}" pid="4" name="LastSaved">
    <vt:filetime>2025-03-06T00:00:00Z</vt:filetime>
  </property>
  <property fmtid="{D5CDD505-2E9C-101B-9397-08002B2CF9AE}" pid="5" name="Producer">
    <vt:lpwstr>Adobe PDF Library 17.0</vt:lpwstr>
  </property>
</Properties>
</file>