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ED7" w:rsidRPr="004B18B2" w:rsidRDefault="00165ED7" w:rsidP="00165ED7">
      <w:pPr>
        <w:shd w:val="clear" w:color="auto" w:fill="000000"/>
        <w:spacing w:after="200"/>
        <w:jc w:val="center"/>
        <w:rPr>
          <w:rFonts w:ascii="Arial" w:eastAsia="Cambria" w:hAnsi="Arial" w:cs="Arial"/>
          <w:color w:val="FFFFFF"/>
        </w:rPr>
      </w:pPr>
      <w:proofErr w:type="spellStart"/>
      <w:r w:rsidRPr="004B18B2">
        <w:rPr>
          <w:rFonts w:ascii="Arial" w:eastAsia="Cambria" w:hAnsi="Arial" w:cs="Arial"/>
          <w:color w:val="FFFFFF"/>
        </w:rPr>
        <w:t>Charltons</w:t>
      </w:r>
      <w:proofErr w:type="spellEnd"/>
      <w:r w:rsidRPr="004B18B2">
        <w:rPr>
          <w:rFonts w:ascii="Arial" w:eastAsia="Cambria" w:hAnsi="Arial" w:cs="Arial"/>
          <w:color w:val="FFFFFF"/>
        </w:rPr>
        <w:t xml:space="preserve"> - Hong Kong Law - 25 October 2023</w:t>
      </w:r>
    </w:p>
    <w:p w:rsidR="00165ED7" w:rsidRPr="004B18B2" w:rsidRDefault="00000000" w:rsidP="00165ED7">
      <w:pPr>
        <w:spacing w:after="200"/>
        <w:jc w:val="center"/>
        <w:rPr>
          <w:rFonts w:ascii="Arial" w:eastAsia="Cambria" w:hAnsi="Arial" w:cs="Arial"/>
          <w:color w:val="00000A"/>
          <w:sz w:val="28"/>
          <w:u w:val="single"/>
        </w:rPr>
      </w:pPr>
      <w:hyperlink r:id="rId8" w:history="1">
        <w:r w:rsidR="00165ED7" w:rsidRPr="004B18B2">
          <w:rPr>
            <w:rStyle w:val="a5"/>
            <w:rFonts w:ascii="Arial" w:eastAsia="Cambria" w:hAnsi="Arial" w:cs="Arial"/>
            <w:sz w:val="28"/>
          </w:rPr>
          <w:t>online v</w:t>
        </w:r>
        <w:r w:rsidR="00165ED7" w:rsidRPr="004B18B2">
          <w:rPr>
            <w:rStyle w:val="a5"/>
            <w:rFonts w:ascii="Arial" w:eastAsia="Cambria" w:hAnsi="Arial" w:cs="Arial"/>
            <w:sz w:val="28"/>
          </w:rPr>
          <w:t>e</w:t>
        </w:r>
        <w:r w:rsidR="00165ED7" w:rsidRPr="004B18B2">
          <w:rPr>
            <w:rStyle w:val="a5"/>
            <w:rFonts w:ascii="Arial" w:eastAsia="Cambria" w:hAnsi="Arial" w:cs="Arial"/>
            <w:sz w:val="28"/>
          </w:rPr>
          <w:t>rsion</w:t>
        </w:r>
      </w:hyperlink>
    </w:p>
    <w:p w:rsidR="00B90B8A" w:rsidRPr="004B18B2" w:rsidRDefault="00B90B8A" w:rsidP="00B90B8A">
      <w:pPr>
        <w:jc w:val="center"/>
        <w:rPr>
          <w:rFonts w:ascii="Arial" w:hAnsi="Arial" w:cs="Arial"/>
          <w:b/>
          <w:color w:val="FF0000"/>
        </w:rPr>
      </w:pPr>
      <w:r w:rsidRPr="004B18B2">
        <w:rPr>
          <w:rFonts w:ascii="Arial" w:hAnsi="Arial" w:cs="Arial"/>
          <w:b/>
          <w:color w:val="FF0000"/>
        </w:rPr>
        <w:t>The Hong Kong Chief Executive’s 2023 Hong Kong Policy Address</w:t>
      </w:r>
    </w:p>
    <w:p w:rsidR="00F44A6E" w:rsidRPr="004B18B2" w:rsidRDefault="00B90B8A" w:rsidP="00653B38">
      <w:p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 xml:space="preserve">The Hong Kong Chief Executive, John Lee, delivered his second </w:t>
      </w:r>
      <w:hyperlink r:id="rId9" w:history="1">
        <w:r w:rsidR="00015843" w:rsidRPr="004B18B2">
          <w:rPr>
            <w:rStyle w:val="a5"/>
            <w:rFonts w:ascii="Arial" w:hAnsi="Arial" w:cs="Arial"/>
            <w:color w:val="FF0000"/>
            <w:sz w:val="20"/>
            <w:szCs w:val="20"/>
            <w:u w:val="none"/>
          </w:rPr>
          <w:t>Pol</w:t>
        </w:r>
        <w:r w:rsidR="00160D1E" w:rsidRPr="004B18B2">
          <w:rPr>
            <w:rStyle w:val="a5"/>
            <w:rFonts w:ascii="Arial" w:hAnsi="Arial" w:cs="Arial"/>
            <w:color w:val="FF0000"/>
            <w:sz w:val="20"/>
            <w:szCs w:val="20"/>
            <w:u w:val="none"/>
          </w:rPr>
          <w:t xml:space="preserve">icy </w:t>
        </w:r>
        <w:r w:rsidR="00160D1E" w:rsidRPr="004B18B2">
          <w:rPr>
            <w:rStyle w:val="a5"/>
            <w:rFonts w:ascii="Arial" w:hAnsi="Arial" w:cs="Arial"/>
            <w:color w:val="FF0000"/>
            <w:sz w:val="20"/>
            <w:szCs w:val="20"/>
            <w:u w:val="none"/>
          </w:rPr>
          <w:t>A</w:t>
        </w:r>
        <w:r w:rsidR="00160D1E" w:rsidRPr="004B18B2">
          <w:rPr>
            <w:rStyle w:val="a5"/>
            <w:rFonts w:ascii="Arial" w:hAnsi="Arial" w:cs="Arial"/>
            <w:color w:val="FF0000"/>
            <w:sz w:val="20"/>
            <w:szCs w:val="20"/>
            <w:u w:val="none"/>
          </w:rPr>
          <w:t>ddress</w:t>
        </w:r>
      </w:hyperlink>
      <w:r w:rsidR="00160D1E" w:rsidRPr="004B18B2">
        <w:rPr>
          <w:rFonts w:ascii="Arial" w:hAnsi="Arial" w:cs="Arial"/>
          <w:sz w:val="20"/>
          <w:szCs w:val="20"/>
        </w:rPr>
        <w:t xml:space="preserve"> </w:t>
      </w:r>
      <w:r w:rsidRPr="004B18B2">
        <w:rPr>
          <w:rFonts w:ascii="Arial" w:hAnsi="Arial" w:cs="Arial"/>
          <w:sz w:val="20"/>
          <w:szCs w:val="20"/>
        </w:rPr>
        <w:t>on 25 October 2023 (2023 Hong Kong Policy Address), titled “A Vibrant Economy for a Caring Community”, centered around the overarching objectives of boosting the economy, fostering development, improving the well-being of the people of Hong Kong and promoting youth development.</w:t>
      </w:r>
    </w:p>
    <w:p w:rsidR="00A26084" w:rsidRPr="004B18B2" w:rsidRDefault="00EA1268" w:rsidP="00653B38">
      <w:p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 xml:space="preserve">A brief summary of some areas covered in </w:t>
      </w:r>
      <w:r w:rsidR="00A26084" w:rsidRPr="004B18B2">
        <w:rPr>
          <w:rFonts w:ascii="Arial" w:hAnsi="Arial" w:cs="Arial"/>
          <w:sz w:val="20"/>
          <w:szCs w:val="20"/>
        </w:rPr>
        <w:t>the</w:t>
      </w:r>
      <w:r w:rsidR="00B90B8A" w:rsidRPr="004B18B2">
        <w:rPr>
          <w:rFonts w:ascii="Arial" w:hAnsi="Arial" w:cs="Arial"/>
          <w:sz w:val="20"/>
          <w:szCs w:val="20"/>
        </w:rPr>
        <w:t xml:space="preserve"> 2023</w:t>
      </w:r>
      <w:r w:rsidR="00A26084" w:rsidRPr="004B18B2">
        <w:rPr>
          <w:rFonts w:ascii="Arial" w:hAnsi="Arial" w:cs="Arial"/>
          <w:sz w:val="20"/>
          <w:szCs w:val="20"/>
        </w:rPr>
        <w:t xml:space="preserve"> Policy Address:</w:t>
      </w:r>
    </w:p>
    <w:p w:rsidR="001D327C" w:rsidRPr="004B18B2" w:rsidRDefault="001D327C" w:rsidP="00653B38">
      <w:pPr>
        <w:jc w:val="both"/>
        <w:rPr>
          <w:rFonts w:ascii="Arial" w:hAnsi="Arial" w:cs="Arial"/>
          <w:b/>
          <w:sz w:val="20"/>
          <w:szCs w:val="20"/>
        </w:rPr>
      </w:pPr>
      <w:r w:rsidRPr="004B18B2">
        <w:rPr>
          <w:rFonts w:ascii="Arial" w:hAnsi="Arial" w:cs="Arial"/>
          <w:b/>
          <w:sz w:val="20"/>
          <w:szCs w:val="20"/>
        </w:rPr>
        <w:t>Strengthen the Competitive</w:t>
      </w:r>
      <w:r w:rsidR="00EA1268" w:rsidRPr="004B18B2">
        <w:rPr>
          <w:rFonts w:ascii="Arial" w:hAnsi="Arial" w:cs="Arial"/>
          <w:b/>
          <w:sz w:val="20"/>
          <w:szCs w:val="20"/>
        </w:rPr>
        <w:t>ness</w:t>
      </w:r>
      <w:r w:rsidRPr="004B18B2">
        <w:rPr>
          <w:rFonts w:ascii="Arial" w:hAnsi="Arial" w:cs="Arial"/>
          <w:b/>
          <w:sz w:val="20"/>
          <w:szCs w:val="20"/>
        </w:rPr>
        <w:t xml:space="preserve"> of the</w:t>
      </w:r>
      <w:r w:rsidR="00B90B8A" w:rsidRPr="004B18B2">
        <w:rPr>
          <w:rFonts w:ascii="Arial" w:hAnsi="Arial" w:cs="Arial"/>
          <w:b/>
          <w:sz w:val="20"/>
          <w:szCs w:val="20"/>
        </w:rPr>
        <w:t xml:space="preserve"> Hong Kong</w:t>
      </w:r>
      <w:r w:rsidRPr="004B18B2">
        <w:rPr>
          <w:rFonts w:ascii="Arial" w:hAnsi="Arial" w:cs="Arial"/>
          <w:b/>
          <w:sz w:val="20"/>
          <w:szCs w:val="20"/>
        </w:rPr>
        <w:t xml:space="preserve"> Stock Market </w:t>
      </w:r>
    </w:p>
    <w:p w:rsidR="003B505E" w:rsidRPr="004B18B2" w:rsidRDefault="00A32908" w:rsidP="00653B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 xml:space="preserve">The </w:t>
      </w:r>
      <w:r w:rsidR="00B06C95" w:rsidRPr="004B18B2">
        <w:rPr>
          <w:rFonts w:ascii="Arial" w:hAnsi="Arial" w:cs="Arial"/>
          <w:sz w:val="20"/>
          <w:szCs w:val="20"/>
        </w:rPr>
        <w:t xml:space="preserve">rate of </w:t>
      </w:r>
      <w:r w:rsidRPr="004B18B2">
        <w:rPr>
          <w:rFonts w:ascii="Arial" w:hAnsi="Arial" w:cs="Arial"/>
          <w:sz w:val="20"/>
          <w:szCs w:val="20"/>
        </w:rPr>
        <w:t>s</w:t>
      </w:r>
      <w:r w:rsidR="003B505E" w:rsidRPr="004B18B2">
        <w:rPr>
          <w:rFonts w:ascii="Arial" w:hAnsi="Arial" w:cs="Arial"/>
          <w:sz w:val="20"/>
          <w:szCs w:val="20"/>
        </w:rPr>
        <w:t>tamp duty on</w:t>
      </w:r>
      <w:r w:rsidR="00B90B8A" w:rsidRPr="004B18B2">
        <w:rPr>
          <w:rFonts w:ascii="Arial" w:hAnsi="Arial" w:cs="Arial"/>
          <w:sz w:val="20"/>
          <w:szCs w:val="20"/>
        </w:rPr>
        <w:t xml:space="preserve"> Hong Kong</w:t>
      </w:r>
      <w:r w:rsidR="003B505E" w:rsidRPr="004B18B2">
        <w:rPr>
          <w:rFonts w:ascii="Arial" w:hAnsi="Arial" w:cs="Arial"/>
          <w:sz w:val="20"/>
          <w:szCs w:val="20"/>
        </w:rPr>
        <w:t xml:space="preserve"> stock transfer</w:t>
      </w:r>
      <w:r w:rsidR="00EA1268" w:rsidRPr="004B18B2">
        <w:rPr>
          <w:rFonts w:ascii="Arial" w:hAnsi="Arial" w:cs="Arial"/>
          <w:sz w:val="20"/>
          <w:szCs w:val="20"/>
        </w:rPr>
        <w:t>s</w:t>
      </w:r>
      <w:r w:rsidR="003B505E" w:rsidRPr="004B18B2">
        <w:rPr>
          <w:rFonts w:ascii="Arial" w:hAnsi="Arial" w:cs="Arial"/>
          <w:sz w:val="20"/>
          <w:szCs w:val="20"/>
        </w:rPr>
        <w:t xml:space="preserve"> </w:t>
      </w:r>
      <w:r w:rsidRPr="004B18B2">
        <w:rPr>
          <w:rFonts w:ascii="Arial" w:hAnsi="Arial" w:cs="Arial"/>
          <w:sz w:val="20"/>
          <w:szCs w:val="20"/>
        </w:rPr>
        <w:t>will be reduced</w:t>
      </w:r>
      <w:r w:rsidR="003B505E" w:rsidRPr="004B18B2">
        <w:rPr>
          <w:rFonts w:ascii="Arial" w:hAnsi="Arial" w:cs="Arial"/>
          <w:sz w:val="20"/>
          <w:szCs w:val="20"/>
        </w:rPr>
        <w:t xml:space="preserve"> from 0.13 percent to 0.1 percent.</w:t>
      </w:r>
    </w:p>
    <w:p w:rsidR="001D327C" w:rsidRPr="004B18B2" w:rsidRDefault="001D327C" w:rsidP="00653B3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D327C" w:rsidRPr="004B18B2" w:rsidRDefault="00653B38" w:rsidP="00653B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The H</w:t>
      </w:r>
      <w:r w:rsidR="00A32908" w:rsidRPr="004B18B2">
        <w:rPr>
          <w:rFonts w:ascii="Arial" w:hAnsi="Arial" w:cs="Arial"/>
          <w:sz w:val="20"/>
          <w:szCs w:val="20"/>
        </w:rPr>
        <w:t xml:space="preserve">ong </w:t>
      </w:r>
      <w:r w:rsidRPr="004B18B2">
        <w:rPr>
          <w:rFonts w:ascii="Arial" w:hAnsi="Arial" w:cs="Arial"/>
          <w:sz w:val="20"/>
          <w:szCs w:val="20"/>
        </w:rPr>
        <w:t>K</w:t>
      </w:r>
      <w:r w:rsidR="00A32908" w:rsidRPr="004B18B2">
        <w:rPr>
          <w:rFonts w:ascii="Arial" w:hAnsi="Arial" w:cs="Arial"/>
          <w:sz w:val="20"/>
          <w:szCs w:val="20"/>
        </w:rPr>
        <w:t xml:space="preserve">ong </w:t>
      </w:r>
      <w:r w:rsidRPr="004B18B2">
        <w:rPr>
          <w:rFonts w:ascii="Arial" w:hAnsi="Arial" w:cs="Arial"/>
          <w:sz w:val="20"/>
          <w:szCs w:val="20"/>
        </w:rPr>
        <w:t>E</w:t>
      </w:r>
      <w:r w:rsidR="00A32908" w:rsidRPr="004B18B2">
        <w:rPr>
          <w:rFonts w:ascii="Arial" w:hAnsi="Arial" w:cs="Arial"/>
          <w:sz w:val="20"/>
          <w:szCs w:val="20"/>
        </w:rPr>
        <w:t xml:space="preserve">xchange and Clearing Limited (HKEX) </w:t>
      </w:r>
      <w:r w:rsidRPr="004B18B2">
        <w:rPr>
          <w:rFonts w:ascii="Arial" w:hAnsi="Arial" w:cs="Arial"/>
          <w:sz w:val="20"/>
          <w:szCs w:val="20"/>
        </w:rPr>
        <w:t xml:space="preserve">and the financial regulators will review and explore </w:t>
      </w:r>
      <w:r w:rsidR="00A32908" w:rsidRPr="004B18B2">
        <w:rPr>
          <w:rFonts w:ascii="Arial" w:hAnsi="Arial" w:cs="Arial"/>
          <w:sz w:val="20"/>
          <w:szCs w:val="20"/>
        </w:rPr>
        <w:t xml:space="preserve">the possibility of </w:t>
      </w:r>
      <w:r w:rsidRPr="004B18B2">
        <w:rPr>
          <w:rFonts w:ascii="Arial" w:hAnsi="Arial" w:cs="Arial"/>
          <w:sz w:val="20"/>
          <w:szCs w:val="20"/>
        </w:rPr>
        <w:t>reducing the minimum trading spread to facilitate the market prices of liquid but spread</w:t>
      </w:r>
      <w:r w:rsidR="00EA1268" w:rsidRPr="004B18B2">
        <w:rPr>
          <w:rFonts w:ascii="Arial" w:hAnsi="Arial" w:cs="Arial"/>
          <w:sz w:val="20"/>
          <w:szCs w:val="20"/>
        </w:rPr>
        <w:t>-</w:t>
      </w:r>
      <w:r w:rsidRPr="004B18B2">
        <w:rPr>
          <w:rFonts w:ascii="Arial" w:hAnsi="Arial" w:cs="Arial"/>
          <w:sz w:val="20"/>
          <w:szCs w:val="20"/>
        </w:rPr>
        <w:t>constrained stocks</w:t>
      </w:r>
      <w:r w:rsidR="004261D0" w:rsidRPr="004B18B2">
        <w:rPr>
          <w:rFonts w:ascii="Arial" w:hAnsi="Arial" w:cs="Arial"/>
          <w:sz w:val="20"/>
          <w:szCs w:val="20"/>
        </w:rPr>
        <w:t>.</w:t>
      </w:r>
    </w:p>
    <w:p w:rsidR="00653B38" w:rsidRPr="004B18B2" w:rsidRDefault="00653B38" w:rsidP="00653B3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53B38" w:rsidRPr="004B18B2" w:rsidRDefault="00653B38" w:rsidP="00653B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The HKEX has published its recommendation</w:t>
      </w:r>
      <w:r w:rsidR="00477706" w:rsidRPr="004B18B2">
        <w:rPr>
          <w:rFonts w:ascii="Arial" w:hAnsi="Arial" w:cs="Arial"/>
          <w:sz w:val="20"/>
          <w:szCs w:val="20"/>
        </w:rPr>
        <w:t>s</w:t>
      </w:r>
      <w:r w:rsidRPr="004B18B2">
        <w:rPr>
          <w:rFonts w:ascii="Arial" w:hAnsi="Arial" w:cs="Arial"/>
          <w:sz w:val="20"/>
          <w:szCs w:val="20"/>
        </w:rPr>
        <w:t xml:space="preserve"> </w:t>
      </w:r>
      <w:r w:rsidR="00EA1268" w:rsidRPr="004B18B2">
        <w:rPr>
          <w:rFonts w:ascii="Arial" w:hAnsi="Arial" w:cs="Arial"/>
          <w:sz w:val="20"/>
          <w:szCs w:val="20"/>
        </w:rPr>
        <w:t>for</w:t>
      </w:r>
      <w:r w:rsidRPr="004B18B2">
        <w:rPr>
          <w:rFonts w:ascii="Arial" w:hAnsi="Arial" w:cs="Arial"/>
          <w:sz w:val="20"/>
          <w:szCs w:val="20"/>
        </w:rPr>
        <w:t xml:space="preserve"> GEM Listing reform and commenced cons</w:t>
      </w:r>
      <w:r w:rsidR="00EA1268" w:rsidRPr="004B18B2">
        <w:rPr>
          <w:rFonts w:ascii="Arial" w:hAnsi="Arial" w:cs="Arial"/>
          <w:sz w:val="20"/>
          <w:szCs w:val="20"/>
        </w:rPr>
        <w:t>ultation</w:t>
      </w:r>
      <w:r w:rsidRPr="004B18B2">
        <w:rPr>
          <w:rFonts w:ascii="Arial" w:hAnsi="Arial" w:cs="Arial"/>
          <w:sz w:val="20"/>
          <w:szCs w:val="20"/>
        </w:rPr>
        <w:t>. The HKEX plans to implement the revised Listing Rules in the first quarter of 2024 after public consultation.</w:t>
      </w:r>
    </w:p>
    <w:p w:rsidR="00653B38" w:rsidRPr="004B18B2" w:rsidRDefault="00653B38" w:rsidP="00653B38">
      <w:pPr>
        <w:pStyle w:val="a3"/>
        <w:rPr>
          <w:rFonts w:ascii="Arial" w:hAnsi="Arial" w:cs="Arial"/>
          <w:sz w:val="20"/>
          <w:szCs w:val="20"/>
        </w:rPr>
      </w:pPr>
    </w:p>
    <w:p w:rsidR="00653B38" w:rsidRPr="004B18B2" w:rsidRDefault="00653B38" w:rsidP="00653B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 xml:space="preserve">Strengthen offshore RMB business by introducing offshore Mainland government bond futures and </w:t>
      </w:r>
      <w:r w:rsidR="00EA1268" w:rsidRPr="004B18B2">
        <w:rPr>
          <w:rFonts w:ascii="Arial" w:hAnsi="Arial" w:cs="Arial"/>
          <w:sz w:val="20"/>
          <w:szCs w:val="20"/>
        </w:rPr>
        <w:t>increas</w:t>
      </w:r>
      <w:r w:rsidR="00477706" w:rsidRPr="004B18B2">
        <w:rPr>
          <w:rFonts w:ascii="Arial" w:hAnsi="Arial" w:cs="Arial"/>
          <w:sz w:val="20"/>
          <w:szCs w:val="20"/>
        </w:rPr>
        <w:t>ing</w:t>
      </w:r>
      <w:r w:rsidR="00EA1268" w:rsidRPr="004B18B2">
        <w:rPr>
          <w:rFonts w:ascii="Arial" w:hAnsi="Arial" w:cs="Arial"/>
          <w:sz w:val="20"/>
          <w:szCs w:val="20"/>
        </w:rPr>
        <w:t xml:space="preserve"> </w:t>
      </w:r>
      <w:r w:rsidRPr="004B18B2">
        <w:rPr>
          <w:rFonts w:ascii="Arial" w:hAnsi="Arial" w:cs="Arial"/>
          <w:sz w:val="20"/>
          <w:szCs w:val="20"/>
        </w:rPr>
        <w:t>the variety of RMB investment products, with a view to strengthening Hong Kong’s position as an offshore RMB Centre</w:t>
      </w:r>
      <w:r w:rsidR="004261D0" w:rsidRPr="004B18B2">
        <w:rPr>
          <w:rFonts w:ascii="Arial" w:hAnsi="Arial" w:cs="Arial"/>
          <w:sz w:val="20"/>
          <w:szCs w:val="20"/>
        </w:rPr>
        <w:t>.</w:t>
      </w:r>
    </w:p>
    <w:p w:rsidR="00653B38" w:rsidRPr="004B18B2" w:rsidRDefault="00653B38" w:rsidP="00653B38">
      <w:pPr>
        <w:pStyle w:val="a3"/>
        <w:rPr>
          <w:rFonts w:ascii="Arial" w:hAnsi="Arial" w:cs="Arial"/>
          <w:sz w:val="20"/>
          <w:szCs w:val="20"/>
        </w:rPr>
      </w:pPr>
    </w:p>
    <w:p w:rsidR="00653B38" w:rsidRPr="004B18B2" w:rsidRDefault="00653B38" w:rsidP="00653B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Establishment of a new integrated fund platform within</w:t>
      </w:r>
      <w:r w:rsidR="00EA1268" w:rsidRPr="004B18B2">
        <w:rPr>
          <w:rFonts w:ascii="Arial" w:hAnsi="Arial" w:cs="Arial"/>
          <w:sz w:val="20"/>
          <w:szCs w:val="20"/>
        </w:rPr>
        <w:t xml:space="preserve"> the</w:t>
      </w:r>
      <w:r w:rsidRPr="004B18B2">
        <w:rPr>
          <w:rFonts w:ascii="Arial" w:hAnsi="Arial" w:cs="Arial"/>
          <w:sz w:val="20"/>
          <w:szCs w:val="20"/>
        </w:rPr>
        <w:t xml:space="preserve"> next year to expand Hong Kong’s fund distribution network, enhance market efficiency and lower transaction cost.</w:t>
      </w:r>
    </w:p>
    <w:p w:rsidR="00653B38" w:rsidRPr="004B18B2" w:rsidRDefault="00653B38" w:rsidP="00653B38">
      <w:pPr>
        <w:rPr>
          <w:rFonts w:ascii="Arial" w:hAnsi="Arial" w:cs="Arial"/>
          <w:b/>
          <w:sz w:val="20"/>
          <w:szCs w:val="20"/>
        </w:rPr>
      </w:pPr>
      <w:r w:rsidRPr="004B18B2">
        <w:rPr>
          <w:rFonts w:ascii="Arial" w:hAnsi="Arial" w:cs="Arial"/>
          <w:b/>
          <w:sz w:val="20"/>
          <w:szCs w:val="20"/>
        </w:rPr>
        <w:t>Support Small and Medium Enterprises</w:t>
      </w:r>
      <w:r w:rsidR="00B90B8A" w:rsidRPr="004B18B2">
        <w:rPr>
          <w:rFonts w:ascii="Arial" w:hAnsi="Arial" w:cs="Arial"/>
          <w:b/>
          <w:sz w:val="20"/>
          <w:szCs w:val="20"/>
        </w:rPr>
        <w:t xml:space="preserve"> in Hong Kong</w:t>
      </w:r>
    </w:p>
    <w:p w:rsidR="003E7FF0" w:rsidRPr="004B18B2" w:rsidRDefault="00A32908" w:rsidP="003E7FF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A</w:t>
      </w:r>
      <w:r w:rsidR="003E7FF0" w:rsidRPr="004B18B2">
        <w:rPr>
          <w:rFonts w:ascii="Arial" w:hAnsi="Arial" w:cs="Arial"/>
          <w:sz w:val="20"/>
          <w:szCs w:val="20"/>
        </w:rPr>
        <w:t xml:space="preserve">n inter-departmental E-commerce Development Task Force </w:t>
      </w:r>
      <w:r w:rsidRPr="004B18B2">
        <w:rPr>
          <w:rFonts w:ascii="Arial" w:hAnsi="Arial" w:cs="Arial"/>
          <w:sz w:val="20"/>
          <w:szCs w:val="20"/>
        </w:rPr>
        <w:t xml:space="preserve">will be established </w:t>
      </w:r>
      <w:r w:rsidR="003E7FF0" w:rsidRPr="004B18B2">
        <w:rPr>
          <w:rFonts w:ascii="Arial" w:hAnsi="Arial" w:cs="Arial"/>
          <w:sz w:val="20"/>
          <w:szCs w:val="20"/>
        </w:rPr>
        <w:t>to assist SMEs in developing e-ecommerce to implement policies assist</w:t>
      </w:r>
      <w:r w:rsidR="00477706" w:rsidRPr="004B18B2">
        <w:rPr>
          <w:rFonts w:ascii="Arial" w:hAnsi="Arial" w:cs="Arial"/>
          <w:sz w:val="20"/>
          <w:szCs w:val="20"/>
        </w:rPr>
        <w:t>ing</w:t>
      </w:r>
      <w:r w:rsidR="003E7FF0" w:rsidRPr="004B18B2">
        <w:rPr>
          <w:rFonts w:ascii="Arial" w:hAnsi="Arial" w:cs="Arial"/>
          <w:sz w:val="20"/>
          <w:szCs w:val="20"/>
        </w:rPr>
        <w:t xml:space="preserve"> SMEs in developing e-commerce business on the </w:t>
      </w:r>
      <w:proofErr w:type="gramStart"/>
      <w:r w:rsidR="003E7FF0" w:rsidRPr="004B18B2">
        <w:rPr>
          <w:rFonts w:ascii="Arial" w:hAnsi="Arial" w:cs="Arial"/>
          <w:sz w:val="20"/>
          <w:szCs w:val="20"/>
        </w:rPr>
        <w:t>Mainland</w:t>
      </w:r>
      <w:proofErr w:type="gramEnd"/>
      <w:r w:rsidR="003E7FF0" w:rsidRPr="004B18B2">
        <w:rPr>
          <w:rFonts w:ascii="Arial" w:hAnsi="Arial" w:cs="Arial"/>
          <w:sz w:val="20"/>
          <w:szCs w:val="20"/>
        </w:rPr>
        <w:t xml:space="preserve">. </w:t>
      </w:r>
    </w:p>
    <w:p w:rsidR="003E7FF0" w:rsidRPr="004B18B2" w:rsidRDefault="003E7FF0" w:rsidP="003E7FF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3E7FF0" w:rsidRPr="004B18B2" w:rsidRDefault="003E7FF0" w:rsidP="003E7FF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Provide a more flexible repayment option under the SME Financing Guarantee Scheme.</w:t>
      </w:r>
    </w:p>
    <w:p w:rsidR="003E7FF0" w:rsidRPr="004B18B2" w:rsidRDefault="003E7FF0" w:rsidP="003E7FF0">
      <w:pPr>
        <w:pStyle w:val="a3"/>
        <w:rPr>
          <w:rFonts w:ascii="Arial" w:hAnsi="Arial" w:cs="Arial"/>
          <w:i/>
          <w:sz w:val="20"/>
          <w:szCs w:val="20"/>
        </w:rPr>
      </w:pPr>
    </w:p>
    <w:p w:rsidR="003E7FF0" w:rsidRPr="004B18B2" w:rsidRDefault="003E7FF0" w:rsidP="003E7FF0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Support digital transformation of SMEs by providing subsidies for SMEs in retail and food and beverage sectors in applying for electronic payment and other digital packages.</w:t>
      </w:r>
    </w:p>
    <w:p w:rsidR="00E7426C" w:rsidRPr="004B18B2" w:rsidRDefault="00B90B8A" w:rsidP="00653B38">
      <w:pPr>
        <w:jc w:val="both"/>
        <w:rPr>
          <w:rFonts w:ascii="Arial" w:hAnsi="Arial" w:cs="Arial"/>
          <w:b/>
          <w:sz w:val="20"/>
          <w:szCs w:val="20"/>
        </w:rPr>
      </w:pPr>
      <w:r w:rsidRPr="004B18B2">
        <w:rPr>
          <w:rFonts w:ascii="Arial" w:hAnsi="Arial" w:cs="Arial"/>
          <w:b/>
          <w:sz w:val="20"/>
          <w:szCs w:val="20"/>
        </w:rPr>
        <w:t xml:space="preserve">Hong Kong’s status as an </w:t>
      </w:r>
      <w:r w:rsidR="00E7426C" w:rsidRPr="004B18B2">
        <w:rPr>
          <w:rFonts w:ascii="Arial" w:hAnsi="Arial" w:cs="Arial"/>
          <w:b/>
          <w:sz w:val="20"/>
          <w:szCs w:val="20"/>
        </w:rPr>
        <w:t xml:space="preserve">International Trade Centre </w:t>
      </w:r>
    </w:p>
    <w:p w:rsidR="00E7426C" w:rsidRPr="004B18B2" w:rsidRDefault="00E7426C" w:rsidP="00E7426C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 xml:space="preserve">To </w:t>
      </w:r>
      <w:proofErr w:type="spellStart"/>
      <w:r w:rsidRPr="004B18B2">
        <w:rPr>
          <w:rFonts w:ascii="Arial" w:hAnsi="Arial" w:cs="Arial"/>
          <w:sz w:val="20"/>
          <w:szCs w:val="20"/>
        </w:rPr>
        <w:t>organi</w:t>
      </w:r>
      <w:r w:rsidR="00A32908" w:rsidRPr="004B18B2">
        <w:rPr>
          <w:rFonts w:ascii="Arial" w:hAnsi="Arial" w:cs="Arial"/>
          <w:sz w:val="20"/>
          <w:szCs w:val="20"/>
        </w:rPr>
        <w:t>s</w:t>
      </w:r>
      <w:r w:rsidRPr="004B18B2">
        <w:rPr>
          <w:rFonts w:ascii="Arial" w:hAnsi="Arial" w:cs="Arial"/>
          <w:sz w:val="20"/>
          <w:szCs w:val="20"/>
        </w:rPr>
        <w:t>e</w:t>
      </w:r>
      <w:proofErr w:type="spellEnd"/>
      <w:r w:rsidRPr="004B18B2">
        <w:rPr>
          <w:rFonts w:ascii="Arial" w:hAnsi="Arial" w:cs="Arial"/>
          <w:sz w:val="20"/>
          <w:szCs w:val="20"/>
        </w:rPr>
        <w:t xml:space="preserve"> more outbound missions with Hong Kong and Mainland enterprises to promote business opportunities.</w:t>
      </w:r>
    </w:p>
    <w:p w:rsidR="00E7426C" w:rsidRPr="004B18B2" w:rsidRDefault="00E7426C" w:rsidP="00E7426C">
      <w:pPr>
        <w:pStyle w:val="a3"/>
        <w:jc w:val="both"/>
        <w:rPr>
          <w:rFonts w:ascii="Arial" w:hAnsi="Arial" w:cs="Arial"/>
          <w:b/>
          <w:sz w:val="20"/>
          <w:szCs w:val="20"/>
        </w:rPr>
      </w:pPr>
    </w:p>
    <w:p w:rsidR="00E7426C" w:rsidRPr="004B18B2" w:rsidRDefault="00A32908" w:rsidP="00E7426C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 xml:space="preserve">Additional offices will be set up </w:t>
      </w:r>
      <w:r w:rsidR="00EA1268" w:rsidRPr="004B18B2">
        <w:rPr>
          <w:rFonts w:ascii="Arial" w:hAnsi="Arial" w:cs="Arial"/>
          <w:sz w:val="20"/>
          <w:szCs w:val="20"/>
        </w:rPr>
        <w:t xml:space="preserve">along the </w:t>
      </w:r>
      <w:r w:rsidRPr="004B18B2">
        <w:rPr>
          <w:rFonts w:ascii="Arial" w:hAnsi="Arial" w:cs="Arial"/>
          <w:sz w:val="20"/>
          <w:szCs w:val="20"/>
        </w:rPr>
        <w:t>Belt and Road Initiative t</w:t>
      </w:r>
      <w:r w:rsidR="003D05F5" w:rsidRPr="004B18B2">
        <w:rPr>
          <w:rFonts w:ascii="Arial" w:hAnsi="Arial" w:cs="Arial"/>
          <w:sz w:val="20"/>
          <w:szCs w:val="20"/>
        </w:rPr>
        <w:t>o conduct business and trade and strengthen trade promotional efforts in these emerging count</w:t>
      </w:r>
      <w:r w:rsidR="00477706" w:rsidRPr="004B18B2">
        <w:rPr>
          <w:rFonts w:ascii="Arial" w:hAnsi="Arial" w:cs="Arial"/>
          <w:sz w:val="20"/>
          <w:szCs w:val="20"/>
        </w:rPr>
        <w:t>r</w:t>
      </w:r>
      <w:r w:rsidR="003D05F5" w:rsidRPr="004B18B2">
        <w:rPr>
          <w:rFonts w:ascii="Arial" w:hAnsi="Arial" w:cs="Arial"/>
          <w:sz w:val="20"/>
          <w:szCs w:val="20"/>
        </w:rPr>
        <w:t>ies.</w:t>
      </w:r>
    </w:p>
    <w:p w:rsidR="00EA1268" w:rsidRPr="004B18B2" w:rsidRDefault="00EA1268" w:rsidP="00EA1268">
      <w:pPr>
        <w:pStyle w:val="a3"/>
        <w:rPr>
          <w:rFonts w:ascii="Arial" w:hAnsi="Arial" w:cs="Arial"/>
          <w:b/>
          <w:sz w:val="20"/>
          <w:szCs w:val="20"/>
        </w:rPr>
      </w:pPr>
    </w:p>
    <w:p w:rsidR="00EA1268" w:rsidRPr="004B18B2" w:rsidRDefault="00586759" w:rsidP="00E7426C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lastRenderedPageBreak/>
        <w:t>To continue consolidat</w:t>
      </w:r>
      <w:r w:rsidR="00477706" w:rsidRPr="004B18B2">
        <w:rPr>
          <w:rFonts w:ascii="Arial" w:hAnsi="Arial" w:cs="Arial"/>
          <w:sz w:val="20"/>
          <w:szCs w:val="20"/>
        </w:rPr>
        <w:t>ing</w:t>
      </w:r>
      <w:r w:rsidRPr="004B18B2">
        <w:rPr>
          <w:rFonts w:ascii="Arial" w:hAnsi="Arial" w:cs="Arial"/>
          <w:sz w:val="20"/>
          <w:szCs w:val="20"/>
        </w:rPr>
        <w:t xml:space="preserve"> business co-operation and connections with the markets of </w:t>
      </w:r>
      <w:r w:rsidR="00477706" w:rsidRPr="004B18B2">
        <w:rPr>
          <w:rFonts w:ascii="Arial" w:hAnsi="Arial" w:cs="Arial"/>
          <w:sz w:val="20"/>
          <w:szCs w:val="20"/>
        </w:rPr>
        <w:t>ASEAN</w:t>
      </w:r>
      <w:r w:rsidRPr="004B18B2">
        <w:rPr>
          <w:rFonts w:ascii="Arial" w:hAnsi="Arial" w:cs="Arial"/>
          <w:sz w:val="20"/>
          <w:szCs w:val="20"/>
        </w:rPr>
        <w:t xml:space="preserve"> and the Middle East and strive for Hong Kong’s early accession to </w:t>
      </w:r>
      <w:r w:rsidR="00477706" w:rsidRPr="004B18B2">
        <w:rPr>
          <w:rFonts w:ascii="Arial" w:hAnsi="Arial" w:cs="Arial"/>
          <w:sz w:val="20"/>
          <w:szCs w:val="20"/>
        </w:rPr>
        <w:t xml:space="preserve">the </w:t>
      </w:r>
      <w:r w:rsidRPr="004B18B2">
        <w:rPr>
          <w:rFonts w:ascii="Arial" w:hAnsi="Arial" w:cs="Arial"/>
          <w:sz w:val="20"/>
          <w:szCs w:val="20"/>
        </w:rPr>
        <w:t>Regional Comprehensive Economic Partnership.</w:t>
      </w:r>
    </w:p>
    <w:p w:rsidR="003B505E" w:rsidRPr="004B18B2" w:rsidRDefault="00B90B8A" w:rsidP="00653B38">
      <w:pPr>
        <w:jc w:val="both"/>
        <w:rPr>
          <w:rFonts w:ascii="Arial" w:hAnsi="Arial" w:cs="Arial"/>
          <w:b/>
          <w:sz w:val="20"/>
          <w:szCs w:val="20"/>
        </w:rPr>
      </w:pPr>
      <w:r w:rsidRPr="004B18B2">
        <w:rPr>
          <w:rFonts w:ascii="Arial" w:hAnsi="Arial" w:cs="Arial"/>
          <w:b/>
          <w:sz w:val="20"/>
          <w:szCs w:val="20"/>
        </w:rPr>
        <w:t>Stamp duties eased for Hong Kong property buyers under the 2023 Hong Kong Policy Address</w:t>
      </w:r>
    </w:p>
    <w:p w:rsidR="00160D1E" w:rsidRPr="004B18B2" w:rsidRDefault="00A26084" w:rsidP="00653B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Buyer’s Stamp Duty and the New Residential Stamp Duty have been reduced by half, from 15 percent to 7.5 percent</w:t>
      </w:r>
      <w:r w:rsidR="003D05F5" w:rsidRPr="004B18B2">
        <w:rPr>
          <w:rFonts w:ascii="Arial" w:hAnsi="Arial" w:cs="Arial"/>
          <w:sz w:val="20"/>
          <w:szCs w:val="20"/>
        </w:rPr>
        <w:t>. This reduction aims to</w:t>
      </w:r>
      <w:r w:rsidRPr="004B18B2">
        <w:rPr>
          <w:rFonts w:ascii="Arial" w:hAnsi="Arial" w:cs="Arial"/>
          <w:sz w:val="20"/>
          <w:szCs w:val="20"/>
        </w:rPr>
        <w:t xml:space="preserve"> alleviate the additional cost for Hong Kong Permanent Residents to purchase additional residential property, and the additional cost for non-HKPRs in their purchase of residential properties. </w:t>
      </w:r>
    </w:p>
    <w:p w:rsidR="00A26084" w:rsidRPr="004B18B2" w:rsidRDefault="00A26084" w:rsidP="00653B3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3B505E" w:rsidRPr="004B18B2" w:rsidRDefault="003D05F5" w:rsidP="00653B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The applicable period for the Special Stamp Duty has been</w:t>
      </w:r>
      <w:r w:rsidR="003B505E" w:rsidRPr="004B18B2">
        <w:rPr>
          <w:rFonts w:ascii="Arial" w:hAnsi="Arial" w:cs="Arial"/>
          <w:sz w:val="20"/>
          <w:szCs w:val="20"/>
        </w:rPr>
        <w:t xml:space="preserve"> shorten</w:t>
      </w:r>
      <w:r w:rsidRPr="004B18B2">
        <w:rPr>
          <w:rFonts w:ascii="Arial" w:hAnsi="Arial" w:cs="Arial"/>
          <w:sz w:val="20"/>
          <w:szCs w:val="20"/>
        </w:rPr>
        <w:t>ed</w:t>
      </w:r>
      <w:r w:rsidR="003B505E" w:rsidRPr="004B18B2">
        <w:rPr>
          <w:rFonts w:ascii="Arial" w:hAnsi="Arial" w:cs="Arial"/>
          <w:sz w:val="20"/>
          <w:szCs w:val="20"/>
        </w:rPr>
        <w:t xml:space="preserve"> from three year</w:t>
      </w:r>
      <w:r w:rsidRPr="004B18B2">
        <w:rPr>
          <w:rFonts w:ascii="Arial" w:hAnsi="Arial" w:cs="Arial"/>
          <w:sz w:val="20"/>
          <w:szCs w:val="20"/>
        </w:rPr>
        <w:t>s</w:t>
      </w:r>
      <w:r w:rsidR="003B505E" w:rsidRPr="004B18B2">
        <w:rPr>
          <w:rFonts w:ascii="Arial" w:hAnsi="Arial" w:cs="Arial"/>
          <w:sz w:val="20"/>
          <w:szCs w:val="20"/>
        </w:rPr>
        <w:t xml:space="preserve"> to two</w:t>
      </w:r>
      <w:r w:rsidRPr="004B18B2">
        <w:rPr>
          <w:rFonts w:ascii="Arial" w:hAnsi="Arial" w:cs="Arial"/>
          <w:sz w:val="20"/>
          <w:szCs w:val="20"/>
        </w:rPr>
        <w:t xml:space="preserve"> years</w:t>
      </w:r>
      <w:r w:rsidR="003B505E" w:rsidRPr="004B18B2">
        <w:rPr>
          <w:rFonts w:ascii="Arial" w:hAnsi="Arial" w:cs="Arial"/>
          <w:sz w:val="20"/>
          <w:szCs w:val="20"/>
        </w:rPr>
        <w:t>.</w:t>
      </w:r>
    </w:p>
    <w:p w:rsidR="003B505E" w:rsidRPr="004B18B2" w:rsidRDefault="003B505E" w:rsidP="00653B3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26084" w:rsidRPr="004B18B2" w:rsidRDefault="003B505E" w:rsidP="00653B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 xml:space="preserve">The introduction of </w:t>
      </w:r>
      <w:r w:rsidR="00477706" w:rsidRPr="004B18B2">
        <w:rPr>
          <w:rFonts w:ascii="Arial" w:hAnsi="Arial" w:cs="Arial"/>
          <w:sz w:val="20"/>
          <w:szCs w:val="20"/>
        </w:rPr>
        <w:t xml:space="preserve">a </w:t>
      </w:r>
      <w:r w:rsidRPr="004B18B2">
        <w:rPr>
          <w:rFonts w:ascii="Arial" w:hAnsi="Arial" w:cs="Arial"/>
          <w:sz w:val="20"/>
          <w:szCs w:val="20"/>
        </w:rPr>
        <w:t xml:space="preserve">stamp duty suspension arrangement on properties for </w:t>
      </w:r>
      <w:r w:rsidR="00477706" w:rsidRPr="004B18B2">
        <w:rPr>
          <w:rFonts w:ascii="Arial" w:hAnsi="Arial" w:cs="Arial"/>
          <w:sz w:val="20"/>
          <w:szCs w:val="20"/>
        </w:rPr>
        <w:t>“</w:t>
      </w:r>
      <w:r w:rsidRPr="004B18B2">
        <w:rPr>
          <w:rFonts w:ascii="Arial" w:hAnsi="Arial" w:cs="Arial"/>
          <w:sz w:val="20"/>
          <w:szCs w:val="20"/>
        </w:rPr>
        <w:t>overseas talent</w:t>
      </w:r>
      <w:r w:rsidR="00477706" w:rsidRPr="004B18B2">
        <w:rPr>
          <w:rFonts w:ascii="Arial" w:hAnsi="Arial" w:cs="Arial"/>
          <w:sz w:val="20"/>
          <w:szCs w:val="20"/>
        </w:rPr>
        <w:t>”</w:t>
      </w:r>
      <w:r w:rsidRPr="004B18B2">
        <w:rPr>
          <w:rFonts w:ascii="Arial" w:hAnsi="Arial" w:cs="Arial"/>
          <w:sz w:val="20"/>
          <w:szCs w:val="20"/>
        </w:rPr>
        <w:t>.</w:t>
      </w:r>
      <w:r w:rsidR="00A26084" w:rsidRPr="004B18B2">
        <w:rPr>
          <w:rFonts w:ascii="Arial" w:hAnsi="Arial" w:cs="Arial"/>
          <w:sz w:val="20"/>
          <w:szCs w:val="20"/>
        </w:rPr>
        <w:t xml:space="preserve"> </w:t>
      </w:r>
    </w:p>
    <w:p w:rsidR="003B505E" w:rsidRPr="004B18B2" w:rsidRDefault="003E7FF0" w:rsidP="003E7FF0">
      <w:pPr>
        <w:jc w:val="both"/>
        <w:rPr>
          <w:rFonts w:ascii="Arial" w:hAnsi="Arial" w:cs="Arial"/>
          <w:b/>
          <w:sz w:val="20"/>
          <w:szCs w:val="20"/>
        </w:rPr>
      </w:pPr>
      <w:r w:rsidRPr="004B18B2">
        <w:rPr>
          <w:rFonts w:ascii="Arial" w:hAnsi="Arial" w:cs="Arial"/>
          <w:b/>
          <w:sz w:val="20"/>
          <w:szCs w:val="20"/>
        </w:rPr>
        <w:t>National Security</w:t>
      </w:r>
      <w:r w:rsidR="00B90B8A" w:rsidRPr="004B18B2">
        <w:rPr>
          <w:rFonts w:ascii="Arial" w:hAnsi="Arial" w:cs="Arial"/>
          <w:b/>
          <w:sz w:val="20"/>
          <w:szCs w:val="20"/>
        </w:rPr>
        <w:t xml:space="preserve"> under the 2023 Hong Kong Policy Address</w:t>
      </w:r>
      <w:r w:rsidRPr="004B18B2">
        <w:rPr>
          <w:rFonts w:ascii="Arial" w:hAnsi="Arial" w:cs="Arial"/>
          <w:b/>
          <w:sz w:val="20"/>
          <w:szCs w:val="20"/>
        </w:rPr>
        <w:t xml:space="preserve"> </w:t>
      </w:r>
    </w:p>
    <w:p w:rsidR="003B505E" w:rsidRPr="004B18B2" w:rsidRDefault="003B505E" w:rsidP="00653B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 xml:space="preserve">The legislation </w:t>
      </w:r>
      <w:r w:rsidR="00477706" w:rsidRPr="004B18B2">
        <w:rPr>
          <w:rFonts w:ascii="Arial" w:hAnsi="Arial" w:cs="Arial"/>
          <w:sz w:val="20"/>
          <w:szCs w:val="20"/>
        </w:rPr>
        <w:t>regarding</w:t>
      </w:r>
      <w:r w:rsidRPr="004B18B2">
        <w:rPr>
          <w:rFonts w:ascii="Arial" w:hAnsi="Arial" w:cs="Arial"/>
          <w:sz w:val="20"/>
          <w:szCs w:val="20"/>
        </w:rPr>
        <w:t xml:space="preserve"> the enactment of Article 23 of the Basic Law, which concerns national security, is expected to be completed in 2024.</w:t>
      </w:r>
    </w:p>
    <w:p w:rsidR="003B505E" w:rsidRPr="004B18B2" w:rsidRDefault="003B505E" w:rsidP="00653B3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740229" w:rsidRPr="004B18B2" w:rsidRDefault="003E7FF0" w:rsidP="004261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To enhance</w:t>
      </w:r>
      <w:r w:rsidR="00B90B8A" w:rsidRPr="004B18B2">
        <w:rPr>
          <w:rFonts w:ascii="Arial" w:hAnsi="Arial" w:cs="Arial"/>
          <w:sz w:val="20"/>
          <w:szCs w:val="20"/>
        </w:rPr>
        <w:t xml:space="preserve"> </w:t>
      </w:r>
      <w:r w:rsidRPr="004B18B2">
        <w:rPr>
          <w:rFonts w:ascii="Arial" w:hAnsi="Arial" w:cs="Arial"/>
          <w:sz w:val="20"/>
          <w:szCs w:val="20"/>
        </w:rPr>
        <w:t xml:space="preserve">cybersecurity in critical infrastructure, including energy, telecommunications, transportation, and financial institutions to address the increasing </w:t>
      </w:r>
      <w:r w:rsidR="00197272" w:rsidRPr="004B18B2">
        <w:rPr>
          <w:rFonts w:ascii="Arial" w:hAnsi="Arial" w:cs="Arial"/>
          <w:sz w:val="20"/>
          <w:szCs w:val="20"/>
        </w:rPr>
        <w:t>risk of cyberattacks globally. A bill will be introduced into the Legislative Council in 2024.</w:t>
      </w:r>
    </w:p>
    <w:p w:rsidR="00197272" w:rsidRPr="004B18B2" w:rsidRDefault="00B90B8A" w:rsidP="00197272">
      <w:pPr>
        <w:jc w:val="both"/>
        <w:rPr>
          <w:rFonts w:ascii="Arial" w:hAnsi="Arial" w:cs="Arial"/>
          <w:b/>
          <w:sz w:val="20"/>
          <w:szCs w:val="20"/>
        </w:rPr>
      </w:pPr>
      <w:r w:rsidRPr="004B18B2">
        <w:rPr>
          <w:rFonts w:ascii="Arial" w:hAnsi="Arial" w:cs="Arial"/>
          <w:b/>
          <w:sz w:val="20"/>
          <w:szCs w:val="20"/>
        </w:rPr>
        <w:t>Enhancing Hong Kong’s Competitiveness under the 2023 Hong Kong Policy Address</w:t>
      </w:r>
      <w:r w:rsidR="00FA5690" w:rsidRPr="004B18B2">
        <w:rPr>
          <w:rFonts w:ascii="Arial" w:hAnsi="Arial" w:cs="Arial"/>
          <w:b/>
          <w:sz w:val="20"/>
          <w:szCs w:val="20"/>
        </w:rPr>
        <w:t xml:space="preserve"> </w:t>
      </w:r>
    </w:p>
    <w:p w:rsidR="00FA5690" w:rsidRPr="004B18B2" w:rsidRDefault="003D05F5" w:rsidP="00FA5690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The</w:t>
      </w:r>
      <w:r w:rsidR="00FA5690" w:rsidRPr="004B18B2">
        <w:rPr>
          <w:rFonts w:ascii="Arial" w:hAnsi="Arial" w:cs="Arial"/>
          <w:sz w:val="20"/>
          <w:szCs w:val="20"/>
        </w:rPr>
        <w:t xml:space="preserve"> develop</w:t>
      </w:r>
      <w:r w:rsidRPr="004B18B2">
        <w:rPr>
          <w:rFonts w:ascii="Arial" w:hAnsi="Arial" w:cs="Arial"/>
          <w:sz w:val="20"/>
          <w:szCs w:val="20"/>
        </w:rPr>
        <w:t>ment of a</w:t>
      </w:r>
      <w:r w:rsidR="00FA5690" w:rsidRPr="004B18B2">
        <w:rPr>
          <w:rFonts w:ascii="Arial" w:hAnsi="Arial" w:cs="Arial"/>
          <w:sz w:val="20"/>
          <w:szCs w:val="20"/>
        </w:rPr>
        <w:t xml:space="preserve"> “headquarter</w:t>
      </w:r>
      <w:r w:rsidR="00C02357" w:rsidRPr="004B18B2">
        <w:rPr>
          <w:rFonts w:ascii="Arial" w:hAnsi="Arial" w:cs="Arial"/>
          <w:sz w:val="20"/>
          <w:szCs w:val="20"/>
        </w:rPr>
        <w:t>s</w:t>
      </w:r>
      <w:r w:rsidR="00FA5690" w:rsidRPr="004B18B2">
        <w:rPr>
          <w:rFonts w:ascii="Arial" w:hAnsi="Arial" w:cs="Arial"/>
          <w:sz w:val="20"/>
          <w:szCs w:val="20"/>
        </w:rPr>
        <w:t xml:space="preserve"> economy” to attract enterprises from outside Hong Kong to set up headquarters and/or corporate divisions in Hong Kong</w:t>
      </w:r>
      <w:r w:rsidR="004261D0" w:rsidRPr="004B18B2">
        <w:rPr>
          <w:rFonts w:ascii="Arial" w:hAnsi="Arial" w:cs="Arial"/>
          <w:sz w:val="20"/>
          <w:szCs w:val="20"/>
        </w:rPr>
        <w:t>.</w:t>
      </w:r>
    </w:p>
    <w:p w:rsidR="00C02357" w:rsidRPr="004B18B2" w:rsidRDefault="00C02357" w:rsidP="00C02357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C02357" w:rsidRPr="004B18B2" w:rsidRDefault="00C02357" w:rsidP="00C02357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B18B2">
        <w:rPr>
          <w:rFonts w:ascii="Arial" w:hAnsi="Arial" w:cs="Arial"/>
          <w:sz w:val="20"/>
          <w:szCs w:val="20"/>
        </w:rPr>
        <w:t>InvestHK</w:t>
      </w:r>
      <w:proofErr w:type="spellEnd"/>
      <w:r w:rsidRPr="004B18B2">
        <w:rPr>
          <w:rFonts w:ascii="Arial" w:hAnsi="Arial" w:cs="Arial"/>
          <w:sz w:val="20"/>
          <w:szCs w:val="20"/>
        </w:rPr>
        <w:t xml:space="preserve"> and the HKEX will </w:t>
      </w:r>
      <w:r w:rsidR="003D05F5" w:rsidRPr="004B18B2">
        <w:rPr>
          <w:rFonts w:ascii="Arial" w:hAnsi="Arial" w:cs="Arial"/>
          <w:sz w:val="20"/>
          <w:szCs w:val="20"/>
        </w:rPr>
        <w:t>actively engage with</w:t>
      </w:r>
      <w:r w:rsidR="004261D0" w:rsidRPr="004B18B2">
        <w:rPr>
          <w:rFonts w:ascii="Arial" w:hAnsi="Arial" w:cs="Arial"/>
          <w:sz w:val="20"/>
          <w:szCs w:val="20"/>
        </w:rPr>
        <w:t xml:space="preserve"> Hong Kong listed companies domiciled overseas</w:t>
      </w:r>
      <w:r w:rsidR="003D05F5" w:rsidRPr="004B18B2">
        <w:rPr>
          <w:rFonts w:ascii="Arial" w:hAnsi="Arial" w:cs="Arial"/>
          <w:sz w:val="20"/>
          <w:szCs w:val="20"/>
        </w:rPr>
        <w:t>,</w:t>
      </w:r>
      <w:r w:rsidR="004261D0" w:rsidRPr="004B18B2">
        <w:rPr>
          <w:rFonts w:ascii="Arial" w:hAnsi="Arial" w:cs="Arial"/>
          <w:sz w:val="20"/>
          <w:szCs w:val="20"/>
        </w:rPr>
        <w:t xml:space="preserve"> </w:t>
      </w:r>
      <w:r w:rsidR="003D05F5" w:rsidRPr="004B18B2">
        <w:rPr>
          <w:rFonts w:ascii="Arial" w:hAnsi="Arial" w:cs="Arial"/>
          <w:sz w:val="20"/>
          <w:szCs w:val="20"/>
        </w:rPr>
        <w:t>encouraging</w:t>
      </w:r>
      <w:r w:rsidR="004261D0" w:rsidRPr="004B18B2">
        <w:rPr>
          <w:rFonts w:ascii="Arial" w:hAnsi="Arial" w:cs="Arial"/>
          <w:sz w:val="20"/>
          <w:szCs w:val="20"/>
        </w:rPr>
        <w:t xml:space="preserve"> them to re-domicile to Hong Kong. The Government </w:t>
      </w:r>
      <w:r w:rsidR="003D05F5" w:rsidRPr="004B18B2">
        <w:rPr>
          <w:rFonts w:ascii="Arial" w:hAnsi="Arial" w:cs="Arial"/>
          <w:sz w:val="20"/>
          <w:szCs w:val="20"/>
        </w:rPr>
        <w:t>plans to</w:t>
      </w:r>
      <w:r w:rsidR="004261D0" w:rsidRPr="004B18B2">
        <w:rPr>
          <w:rFonts w:ascii="Arial" w:hAnsi="Arial" w:cs="Arial"/>
          <w:sz w:val="20"/>
          <w:szCs w:val="20"/>
        </w:rPr>
        <w:t xml:space="preserve"> introduce a mechanism to facilitate </w:t>
      </w:r>
      <w:r w:rsidR="003D05F5" w:rsidRPr="004B18B2">
        <w:rPr>
          <w:rFonts w:ascii="Arial" w:hAnsi="Arial" w:cs="Arial"/>
          <w:sz w:val="20"/>
          <w:szCs w:val="20"/>
        </w:rPr>
        <w:t>the re-domiciliation process and l</w:t>
      </w:r>
      <w:r w:rsidR="004261D0" w:rsidRPr="004B18B2">
        <w:rPr>
          <w:rFonts w:ascii="Arial" w:hAnsi="Arial" w:cs="Arial"/>
          <w:sz w:val="20"/>
          <w:szCs w:val="20"/>
        </w:rPr>
        <w:t xml:space="preserve">egislative amendments will be introduced in the first half of </w:t>
      </w:r>
      <w:r w:rsidR="00477706" w:rsidRPr="004B18B2">
        <w:rPr>
          <w:rFonts w:ascii="Arial" w:hAnsi="Arial" w:cs="Arial"/>
          <w:sz w:val="20"/>
          <w:szCs w:val="20"/>
        </w:rPr>
        <w:t xml:space="preserve">2024. </w:t>
      </w:r>
    </w:p>
    <w:p w:rsidR="00FA5690" w:rsidRPr="004B18B2" w:rsidRDefault="00FA5690" w:rsidP="00FA5690">
      <w:pPr>
        <w:pStyle w:val="a3"/>
        <w:jc w:val="both"/>
        <w:rPr>
          <w:rFonts w:ascii="Arial" w:hAnsi="Arial" w:cs="Arial"/>
          <w:i/>
          <w:sz w:val="20"/>
          <w:szCs w:val="20"/>
        </w:rPr>
      </w:pPr>
    </w:p>
    <w:p w:rsidR="00BD39AC" w:rsidRPr="004B18B2" w:rsidRDefault="00FA5690" w:rsidP="00FA5690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 xml:space="preserve">“Multiple-entry Visa” </w:t>
      </w:r>
      <w:r w:rsidR="00BD39AC" w:rsidRPr="004B18B2">
        <w:rPr>
          <w:rFonts w:ascii="Arial" w:hAnsi="Arial" w:cs="Arial"/>
          <w:sz w:val="20"/>
          <w:szCs w:val="20"/>
        </w:rPr>
        <w:t>to the Mainland for foreign</w:t>
      </w:r>
      <w:r w:rsidR="003D05F5" w:rsidRPr="004B18B2">
        <w:rPr>
          <w:rFonts w:ascii="Arial" w:hAnsi="Arial" w:cs="Arial"/>
          <w:sz w:val="20"/>
          <w:szCs w:val="20"/>
        </w:rPr>
        <w:t>er</w:t>
      </w:r>
      <w:r w:rsidR="00477706" w:rsidRPr="004B18B2">
        <w:rPr>
          <w:rFonts w:ascii="Arial" w:hAnsi="Arial" w:cs="Arial"/>
          <w:sz w:val="20"/>
          <w:szCs w:val="20"/>
        </w:rPr>
        <w:t>s</w:t>
      </w:r>
      <w:r w:rsidR="00BD39AC" w:rsidRPr="004B18B2">
        <w:rPr>
          <w:rFonts w:ascii="Arial" w:hAnsi="Arial" w:cs="Arial"/>
          <w:sz w:val="20"/>
          <w:szCs w:val="20"/>
        </w:rPr>
        <w:t xml:space="preserve"> working in co</w:t>
      </w:r>
      <w:r w:rsidR="004261D0" w:rsidRPr="004B18B2">
        <w:rPr>
          <w:rFonts w:ascii="Arial" w:hAnsi="Arial" w:cs="Arial"/>
          <w:sz w:val="20"/>
          <w:szCs w:val="20"/>
        </w:rPr>
        <w:t>mpanies registered in Hong Kong.</w:t>
      </w:r>
    </w:p>
    <w:p w:rsidR="00BD39AC" w:rsidRPr="004B18B2" w:rsidRDefault="00BD39AC" w:rsidP="00BD39AC">
      <w:pPr>
        <w:pStyle w:val="a3"/>
        <w:rPr>
          <w:rFonts w:ascii="Arial" w:hAnsi="Arial" w:cs="Arial"/>
          <w:sz w:val="20"/>
          <w:szCs w:val="20"/>
        </w:rPr>
      </w:pPr>
    </w:p>
    <w:p w:rsidR="00BD39AC" w:rsidRPr="004B18B2" w:rsidRDefault="003D05F5" w:rsidP="00FA5690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Visa policies for employment will be relaxed</w:t>
      </w:r>
      <w:r w:rsidR="00BD39AC" w:rsidRPr="004B18B2">
        <w:rPr>
          <w:rFonts w:ascii="Arial" w:hAnsi="Arial" w:cs="Arial"/>
          <w:sz w:val="20"/>
          <w:szCs w:val="20"/>
        </w:rPr>
        <w:t xml:space="preserve"> for Vietnamese, Laotian and Nepalese talent</w:t>
      </w:r>
      <w:r w:rsidR="004261D0" w:rsidRPr="004B18B2">
        <w:rPr>
          <w:rFonts w:ascii="Arial" w:hAnsi="Arial" w:cs="Arial"/>
          <w:sz w:val="20"/>
          <w:szCs w:val="20"/>
        </w:rPr>
        <w:t>.</w:t>
      </w:r>
    </w:p>
    <w:p w:rsidR="00BD39AC" w:rsidRPr="004B18B2" w:rsidRDefault="00BD39AC" w:rsidP="00BD39AC">
      <w:pPr>
        <w:pStyle w:val="a3"/>
        <w:rPr>
          <w:rFonts w:ascii="Arial" w:hAnsi="Arial" w:cs="Arial"/>
          <w:sz w:val="20"/>
          <w:szCs w:val="20"/>
        </w:rPr>
      </w:pPr>
    </w:p>
    <w:p w:rsidR="00FA5690" w:rsidRPr="004B18B2" w:rsidRDefault="003D05F5" w:rsidP="00FA5690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A</w:t>
      </w:r>
      <w:r w:rsidR="00BD39AC" w:rsidRPr="004B18B2">
        <w:rPr>
          <w:rFonts w:ascii="Arial" w:hAnsi="Arial" w:cs="Arial"/>
          <w:sz w:val="20"/>
          <w:szCs w:val="20"/>
        </w:rPr>
        <w:t xml:space="preserve"> “Capital Investment Entrant Scheme”</w:t>
      </w:r>
      <w:r w:rsidRPr="004B18B2">
        <w:rPr>
          <w:rFonts w:ascii="Arial" w:hAnsi="Arial" w:cs="Arial"/>
          <w:sz w:val="20"/>
          <w:szCs w:val="20"/>
        </w:rPr>
        <w:t xml:space="preserve"> will be established</w:t>
      </w:r>
      <w:r w:rsidR="00BD39AC" w:rsidRPr="004B18B2">
        <w:rPr>
          <w:rFonts w:ascii="Arial" w:hAnsi="Arial" w:cs="Arial"/>
          <w:sz w:val="20"/>
          <w:szCs w:val="20"/>
        </w:rPr>
        <w:t xml:space="preserve">, </w:t>
      </w:r>
      <w:r w:rsidRPr="004B18B2">
        <w:rPr>
          <w:rFonts w:ascii="Arial" w:hAnsi="Arial" w:cs="Arial"/>
          <w:sz w:val="20"/>
          <w:szCs w:val="20"/>
        </w:rPr>
        <w:t>allowing</w:t>
      </w:r>
      <w:r w:rsidR="00BD39AC" w:rsidRPr="004B18B2">
        <w:rPr>
          <w:rFonts w:ascii="Arial" w:hAnsi="Arial" w:cs="Arial"/>
          <w:sz w:val="20"/>
          <w:szCs w:val="20"/>
        </w:rPr>
        <w:t xml:space="preserve"> eligible investors who make </w:t>
      </w:r>
      <w:r w:rsidR="00477706" w:rsidRPr="004B18B2">
        <w:rPr>
          <w:rFonts w:ascii="Arial" w:hAnsi="Arial" w:cs="Arial"/>
          <w:sz w:val="20"/>
          <w:szCs w:val="20"/>
        </w:rPr>
        <w:t xml:space="preserve">an </w:t>
      </w:r>
      <w:r w:rsidR="00BD39AC" w:rsidRPr="004B18B2">
        <w:rPr>
          <w:rFonts w:ascii="Arial" w:hAnsi="Arial" w:cs="Arial"/>
          <w:sz w:val="20"/>
          <w:szCs w:val="20"/>
        </w:rPr>
        <w:t xml:space="preserve">investment of HK$30 million or above in assets such as stocks, fund, bonds, </w:t>
      </w:r>
      <w:proofErr w:type="spellStart"/>
      <w:r w:rsidR="00BD39AC" w:rsidRPr="004B18B2">
        <w:rPr>
          <w:rFonts w:ascii="Arial" w:hAnsi="Arial" w:cs="Arial"/>
          <w:sz w:val="20"/>
          <w:szCs w:val="20"/>
        </w:rPr>
        <w:t>etc</w:t>
      </w:r>
      <w:proofErr w:type="spellEnd"/>
      <w:r w:rsidR="00BD39AC" w:rsidRPr="004B18B2">
        <w:rPr>
          <w:rFonts w:ascii="Arial" w:hAnsi="Arial" w:cs="Arial"/>
          <w:sz w:val="20"/>
          <w:szCs w:val="20"/>
        </w:rPr>
        <w:t xml:space="preserve"> (excluding real estate) can apply for entry into Hong Kong. </w:t>
      </w:r>
    </w:p>
    <w:p w:rsidR="00BD39AC" w:rsidRPr="004B18B2" w:rsidRDefault="00BD39AC" w:rsidP="00BD39AC">
      <w:pPr>
        <w:pStyle w:val="a3"/>
        <w:rPr>
          <w:rFonts w:ascii="Arial" w:hAnsi="Arial" w:cs="Arial"/>
          <w:i/>
          <w:sz w:val="20"/>
          <w:szCs w:val="20"/>
        </w:rPr>
      </w:pPr>
    </w:p>
    <w:p w:rsidR="004261D0" w:rsidRPr="004B18B2" w:rsidRDefault="003D05F5" w:rsidP="004261D0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A</w:t>
      </w:r>
      <w:r w:rsidR="00BD39AC" w:rsidRPr="004B18B2">
        <w:rPr>
          <w:rFonts w:ascii="Arial" w:hAnsi="Arial" w:cs="Arial"/>
          <w:sz w:val="20"/>
          <w:szCs w:val="20"/>
        </w:rPr>
        <w:t xml:space="preserve"> “Vocational Professionals Admission Scheme”</w:t>
      </w:r>
      <w:r w:rsidRPr="004B18B2">
        <w:rPr>
          <w:rFonts w:ascii="Arial" w:hAnsi="Arial" w:cs="Arial"/>
          <w:sz w:val="20"/>
          <w:szCs w:val="20"/>
        </w:rPr>
        <w:t xml:space="preserve"> will be established</w:t>
      </w:r>
      <w:r w:rsidR="00BD39AC" w:rsidRPr="004B18B2">
        <w:rPr>
          <w:rFonts w:ascii="Arial" w:hAnsi="Arial" w:cs="Arial"/>
          <w:sz w:val="20"/>
          <w:szCs w:val="20"/>
        </w:rPr>
        <w:t xml:space="preserve">, </w:t>
      </w:r>
      <w:r w:rsidRPr="004B18B2">
        <w:rPr>
          <w:rFonts w:ascii="Arial" w:hAnsi="Arial" w:cs="Arial"/>
          <w:sz w:val="20"/>
          <w:szCs w:val="20"/>
        </w:rPr>
        <w:t>enabling</w:t>
      </w:r>
      <w:r w:rsidR="00BD39AC" w:rsidRPr="004B18B2">
        <w:rPr>
          <w:rFonts w:ascii="Arial" w:hAnsi="Arial" w:cs="Arial"/>
          <w:sz w:val="20"/>
          <w:szCs w:val="20"/>
        </w:rPr>
        <w:t xml:space="preserve"> eligible participants to stay in Hong Kong for one year after graduation to seek jobs</w:t>
      </w:r>
      <w:r w:rsidR="004261D0" w:rsidRPr="004B18B2">
        <w:rPr>
          <w:rFonts w:ascii="Arial" w:hAnsi="Arial" w:cs="Arial"/>
          <w:sz w:val="20"/>
          <w:szCs w:val="20"/>
        </w:rPr>
        <w:t>.</w:t>
      </w:r>
      <w:r w:rsidR="00BD39AC" w:rsidRPr="004B18B2">
        <w:rPr>
          <w:rFonts w:ascii="Arial" w:hAnsi="Arial" w:cs="Arial"/>
          <w:sz w:val="20"/>
          <w:szCs w:val="20"/>
        </w:rPr>
        <w:t xml:space="preserve"> </w:t>
      </w:r>
    </w:p>
    <w:p w:rsidR="004261D0" w:rsidRPr="004B18B2" w:rsidRDefault="00477706" w:rsidP="004261D0">
      <w:pPr>
        <w:jc w:val="both"/>
        <w:rPr>
          <w:rFonts w:ascii="Arial" w:hAnsi="Arial" w:cs="Arial"/>
          <w:b/>
          <w:sz w:val="20"/>
          <w:szCs w:val="20"/>
        </w:rPr>
      </w:pPr>
      <w:r w:rsidRPr="004B18B2">
        <w:rPr>
          <w:rFonts w:ascii="Arial" w:hAnsi="Arial" w:cs="Arial"/>
          <w:b/>
          <w:sz w:val="20"/>
          <w:szCs w:val="20"/>
        </w:rPr>
        <w:t>“</w:t>
      </w:r>
      <w:r w:rsidR="004261D0" w:rsidRPr="004B18B2">
        <w:rPr>
          <w:rFonts w:ascii="Arial" w:hAnsi="Arial" w:cs="Arial"/>
          <w:b/>
          <w:sz w:val="20"/>
          <w:szCs w:val="20"/>
        </w:rPr>
        <w:t xml:space="preserve">Promote Fertility and Create a Childbearing </w:t>
      </w:r>
      <w:proofErr w:type="gramStart"/>
      <w:r w:rsidR="004261D0" w:rsidRPr="004B18B2">
        <w:rPr>
          <w:rFonts w:ascii="Arial" w:hAnsi="Arial" w:cs="Arial"/>
          <w:b/>
          <w:sz w:val="20"/>
          <w:szCs w:val="20"/>
        </w:rPr>
        <w:t>Environment</w:t>
      </w:r>
      <w:r w:rsidRPr="004B18B2">
        <w:rPr>
          <w:rFonts w:ascii="Arial" w:hAnsi="Arial" w:cs="Arial"/>
          <w:b/>
          <w:sz w:val="20"/>
          <w:szCs w:val="20"/>
        </w:rPr>
        <w:t>“</w:t>
      </w:r>
      <w:r w:rsidR="00B90B8A" w:rsidRPr="004B18B2">
        <w:rPr>
          <w:rFonts w:ascii="Arial" w:hAnsi="Arial" w:cs="Arial"/>
          <w:b/>
          <w:sz w:val="20"/>
          <w:szCs w:val="20"/>
        </w:rPr>
        <w:t xml:space="preserve"> in</w:t>
      </w:r>
      <w:proofErr w:type="gramEnd"/>
      <w:r w:rsidR="00B90B8A" w:rsidRPr="004B18B2">
        <w:rPr>
          <w:rFonts w:ascii="Arial" w:hAnsi="Arial" w:cs="Arial"/>
          <w:b/>
          <w:sz w:val="20"/>
          <w:szCs w:val="20"/>
        </w:rPr>
        <w:t xml:space="preserve"> Hong Kong</w:t>
      </w:r>
      <w:r w:rsidR="004261D0" w:rsidRPr="004B18B2">
        <w:rPr>
          <w:rFonts w:ascii="Arial" w:hAnsi="Arial" w:cs="Arial"/>
          <w:b/>
          <w:sz w:val="20"/>
          <w:szCs w:val="20"/>
        </w:rPr>
        <w:t xml:space="preserve"> </w:t>
      </w:r>
    </w:p>
    <w:p w:rsidR="004261D0" w:rsidRPr="004B18B2" w:rsidRDefault="004261D0" w:rsidP="004261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 xml:space="preserve">A one-off Newborn Baby Bonus of HK$20,000 </w:t>
      </w:r>
      <w:r w:rsidR="003D05F5" w:rsidRPr="004B18B2">
        <w:rPr>
          <w:rFonts w:ascii="Arial" w:hAnsi="Arial" w:cs="Arial"/>
          <w:sz w:val="20"/>
          <w:szCs w:val="20"/>
        </w:rPr>
        <w:t xml:space="preserve">will be provided </w:t>
      </w:r>
      <w:r w:rsidRPr="004B18B2">
        <w:rPr>
          <w:rFonts w:ascii="Arial" w:hAnsi="Arial" w:cs="Arial"/>
          <w:sz w:val="20"/>
          <w:szCs w:val="20"/>
        </w:rPr>
        <w:t xml:space="preserve">for each newborn if one parent has been a </w:t>
      </w:r>
      <w:r w:rsidR="00477706" w:rsidRPr="004B18B2">
        <w:rPr>
          <w:rFonts w:ascii="Arial" w:hAnsi="Arial" w:cs="Arial"/>
          <w:sz w:val="20"/>
          <w:szCs w:val="20"/>
        </w:rPr>
        <w:t xml:space="preserve">Hong Kong </w:t>
      </w:r>
      <w:r w:rsidRPr="004B18B2">
        <w:rPr>
          <w:rFonts w:ascii="Arial" w:hAnsi="Arial" w:cs="Arial"/>
          <w:sz w:val="20"/>
          <w:szCs w:val="20"/>
        </w:rPr>
        <w:t>permanent resident for</w:t>
      </w:r>
      <w:r w:rsidR="00477706" w:rsidRPr="004B18B2">
        <w:rPr>
          <w:rFonts w:ascii="Arial" w:hAnsi="Arial" w:cs="Arial"/>
          <w:sz w:val="20"/>
          <w:szCs w:val="20"/>
        </w:rPr>
        <w:t xml:space="preserve"> at least</w:t>
      </w:r>
      <w:r w:rsidRPr="004B18B2">
        <w:rPr>
          <w:rFonts w:ascii="Arial" w:hAnsi="Arial" w:cs="Arial"/>
          <w:sz w:val="20"/>
          <w:szCs w:val="20"/>
        </w:rPr>
        <w:t xml:space="preserve"> three years.</w:t>
      </w:r>
    </w:p>
    <w:p w:rsidR="004261D0" w:rsidRPr="004B18B2" w:rsidRDefault="004261D0" w:rsidP="004261D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4261D0" w:rsidRPr="004B18B2" w:rsidRDefault="003D05F5" w:rsidP="004261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t>The t</w:t>
      </w:r>
      <w:r w:rsidR="004049A2" w:rsidRPr="004B18B2">
        <w:rPr>
          <w:rFonts w:ascii="Arial" w:hAnsi="Arial" w:cs="Arial"/>
          <w:sz w:val="20"/>
          <w:szCs w:val="20"/>
        </w:rPr>
        <w:t>ax</w:t>
      </w:r>
      <w:r w:rsidR="004261D0" w:rsidRPr="004B18B2">
        <w:rPr>
          <w:rFonts w:ascii="Arial" w:hAnsi="Arial" w:cs="Arial"/>
          <w:sz w:val="20"/>
          <w:szCs w:val="20"/>
        </w:rPr>
        <w:t xml:space="preserve"> deduction ceiling for home loan interest or domestic rents </w:t>
      </w:r>
      <w:r w:rsidRPr="004B18B2">
        <w:rPr>
          <w:rFonts w:ascii="Arial" w:hAnsi="Arial" w:cs="Arial"/>
          <w:sz w:val="20"/>
          <w:szCs w:val="20"/>
        </w:rPr>
        <w:t>will be increased</w:t>
      </w:r>
      <w:r w:rsidR="004049A2" w:rsidRPr="004B18B2">
        <w:rPr>
          <w:rFonts w:ascii="Arial" w:hAnsi="Arial" w:cs="Arial"/>
          <w:sz w:val="20"/>
          <w:szCs w:val="20"/>
        </w:rPr>
        <w:t xml:space="preserve"> from</w:t>
      </w:r>
      <w:r w:rsidR="004261D0" w:rsidRPr="004B18B2">
        <w:rPr>
          <w:rFonts w:ascii="Arial" w:hAnsi="Arial" w:cs="Arial"/>
          <w:sz w:val="20"/>
          <w:szCs w:val="20"/>
        </w:rPr>
        <w:t xml:space="preserve"> HK$100,000 to HK$120,000 for taxpayers who live with </w:t>
      </w:r>
      <w:r w:rsidRPr="004B18B2">
        <w:rPr>
          <w:rFonts w:ascii="Arial" w:hAnsi="Arial" w:cs="Arial"/>
          <w:sz w:val="20"/>
          <w:szCs w:val="20"/>
        </w:rPr>
        <w:t>their</w:t>
      </w:r>
      <w:r w:rsidR="004261D0" w:rsidRPr="004B18B2">
        <w:rPr>
          <w:rFonts w:ascii="Arial" w:hAnsi="Arial" w:cs="Arial"/>
          <w:sz w:val="20"/>
          <w:szCs w:val="20"/>
        </w:rPr>
        <w:t xml:space="preserve"> first child born today until the child reaches the age of 18.</w:t>
      </w:r>
    </w:p>
    <w:p w:rsidR="004261D0" w:rsidRPr="004B18B2" w:rsidRDefault="004261D0" w:rsidP="004261D0">
      <w:pPr>
        <w:pStyle w:val="a3"/>
        <w:rPr>
          <w:rFonts w:ascii="Arial" w:hAnsi="Arial" w:cs="Arial"/>
          <w:sz w:val="20"/>
          <w:szCs w:val="20"/>
        </w:rPr>
      </w:pPr>
    </w:p>
    <w:p w:rsidR="004261D0" w:rsidRPr="004B18B2" w:rsidRDefault="003D05F5" w:rsidP="004261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18B2">
        <w:rPr>
          <w:rFonts w:ascii="Arial" w:hAnsi="Arial" w:cs="Arial"/>
          <w:sz w:val="20"/>
          <w:szCs w:val="20"/>
        </w:rPr>
        <w:lastRenderedPageBreak/>
        <w:t>A</w:t>
      </w:r>
      <w:r w:rsidR="004261D0" w:rsidRPr="004B18B2">
        <w:rPr>
          <w:rFonts w:ascii="Arial" w:hAnsi="Arial" w:cs="Arial"/>
          <w:sz w:val="20"/>
          <w:szCs w:val="20"/>
        </w:rPr>
        <w:t xml:space="preserve"> “Families with Newborns Flat Selection Scheme” </w:t>
      </w:r>
      <w:r w:rsidRPr="004B18B2">
        <w:rPr>
          <w:rFonts w:ascii="Arial" w:hAnsi="Arial" w:cs="Arial"/>
          <w:sz w:val="20"/>
          <w:szCs w:val="20"/>
        </w:rPr>
        <w:t xml:space="preserve">will be introduced to enhance </w:t>
      </w:r>
      <w:r w:rsidR="00477706" w:rsidRPr="004B18B2">
        <w:rPr>
          <w:rFonts w:ascii="Arial" w:hAnsi="Arial" w:cs="Arial"/>
          <w:sz w:val="20"/>
          <w:szCs w:val="20"/>
        </w:rPr>
        <w:t xml:space="preserve">the </w:t>
      </w:r>
      <w:r w:rsidR="004261D0" w:rsidRPr="004B18B2">
        <w:rPr>
          <w:rFonts w:ascii="Arial" w:hAnsi="Arial" w:cs="Arial"/>
          <w:sz w:val="20"/>
          <w:szCs w:val="20"/>
        </w:rPr>
        <w:t>chance</w:t>
      </w:r>
      <w:r w:rsidR="00477706" w:rsidRPr="004B18B2">
        <w:rPr>
          <w:rFonts w:ascii="Arial" w:hAnsi="Arial" w:cs="Arial"/>
          <w:sz w:val="20"/>
          <w:szCs w:val="20"/>
        </w:rPr>
        <w:t xml:space="preserve"> of</w:t>
      </w:r>
      <w:r w:rsidR="004261D0" w:rsidRPr="004B18B2">
        <w:rPr>
          <w:rFonts w:ascii="Arial" w:hAnsi="Arial" w:cs="Arial"/>
          <w:sz w:val="20"/>
          <w:szCs w:val="20"/>
        </w:rPr>
        <w:t xml:space="preserve"> families with newborns to purchase </w:t>
      </w:r>
      <w:proofErr w:type="spellStart"/>
      <w:r w:rsidR="004261D0" w:rsidRPr="004B18B2">
        <w:rPr>
          <w:rFonts w:ascii="Arial" w:hAnsi="Arial" w:cs="Arial"/>
          <w:sz w:val="20"/>
          <w:szCs w:val="20"/>
        </w:rPr>
        <w:t>subsidised</w:t>
      </w:r>
      <w:proofErr w:type="spellEnd"/>
      <w:r w:rsidR="004261D0" w:rsidRPr="004B18B2">
        <w:rPr>
          <w:rFonts w:ascii="Arial" w:hAnsi="Arial" w:cs="Arial"/>
          <w:sz w:val="20"/>
          <w:szCs w:val="20"/>
        </w:rPr>
        <w:t xml:space="preserve"> sale flats. </w:t>
      </w:r>
    </w:p>
    <w:p w:rsidR="004261D0" w:rsidRPr="004B18B2" w:rsidRDefault="004261D0" w:rsidP="004261D0">
      <w:pPr>
        <w:pStyle w:val="a3"/>
        <w:rPr>
          <w:rFonts w:ascii="Arial" w:hAnsi="Arial" w:cs="Arial"/>
          <w:sz w:val="20"/>
          <w:szCs w:val="20"/>
        </w:rPr>
      </w:pPr>
    </w:p>
    <w:p w:rsidR="006272B3" w:rsidRPr="004B18B2" w:rsidRDefault="006272B3" w:rsidP="004049A2">
      <w:pPr>
        <w:pStyle w:val="a4"/>
        <w:spacing w:before="0" w:beforeAutospacing="0" w:after="0" w:afterAutospacing="0" w:line="240" w:lineRule="atLeast"/>
        <w:textAlignment w:val="baseline"/>
        <w:rPr>
          <w:rFonts w:ascii="Arial" w:eastAsiaTheme="minorEastAsia" w:hAnsi="Arial" w:cs="Arial"/>
          <w:sz w:val="20"/>
          <w:szCs w:val="20"/>
        </w:rPr>
      </w:pPr>
    </w:p>
    <w:p w:rsidR="00165ED7" w:rsidRPr="004B18B2" w:rsidRDefault="00165ED7" w:rsidP="00165ED7">
      <w:pPr>
        <w:pStyle w:val="DisclaimerBol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B18B2">
        <w:rPr>
          <w:rFonts w:ascii="Arial" w:hAnsi="Arial" w:cs="Arial"/>
          <w:sz w:val="22"/>
          <w:szCs w:val="22"/>
        </w:rPr>
        <w:t>This newsletter is for information purposes only.</w:t>
      </w:r>
    </w:p>
    <w:p w:rsidR="00165ED7" w:rsidRPr="004B18B2" w:rsidRDefault="00165ED7" w:rsidP="00165ED7">
      <w:pPr>
        <w:pStyle w:val="Disclaime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B18B2">
        <w:rPr>
          <w:rFonts w:ascii="Arial" w:hAnsi="Arial" w:cs="Arial"/>
          <w:sz w:val="22"/>
          <w:szCs w:val="22"/>
        </w:rPr>
        <w:t>Its contents do not constitute legal advice and it should not be regarded as a substitute for detailed advice in individual cases.</w:t>
      </w:r>
    </w:p>
    <w:p w:rsidR="00165ED7" w:rsidRPr="004B18B2" w:rsidRDefault="00165ED7" w:rsidP="00165ED7">
      <w:pPr>
        <w:pStyle w:val="Disclaime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B18B2">
        <w:rPr>
          <w:rFonts w:ascii="Arial" w:hAnsi="Arial" w:cs="Arial"/>
          <w:sz w:val="22"/>
          <w:szCs w:val="22"/>
        </w:rPr>
        <w:t xml:space="preserve">Transmission of this information is not intended to create and receipt does not constitute a lawyer-client relationship between </w:t>
      </w:r>
      <w:proofErr w:type="spellStart"/>
      <w:r w:rsidRPr="004B18B2">
        <w:rPr>
          <w:rFonts w:ascii="Arial" w:hAnsi="Arial" w:cs="Arial"/>
          <w:sz w:val="22"/>
          <w:szCs w:val="22"/>
        </w:rPr>
        <w:t>Charltons</w:t>
      </w:r>
      <w:proofErr w:type="spellEnd"/>
      <w:r w:rsidRPr="004B18B2">
        <w:rPr>
          <w:rFonts w:ascii="Arial" w:hAnsi="Arial" w:cs="Arial"/>
          <w:sz w:val="22"/>
          <w:szCs w:val="22"/>
        </w:rPr>
        <w:t xml:space="preserve"> and the user or browser.</w:t>
      </w:r>
    </w:p>
    <w:p w:rsidR="00165ED7" w:rsidRPr="004B18B2" w:rsidRDefault="00165ED7" w:rsidP="00165ED7">
      <w:pPr>
        <w:pStyle w:val="Disclaime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4B18B2">
        <w:rPr>
          <w:rFonts w:ascii="Arial" w:hAnsi="Arial" w:cs="Arial"/>
          <w:sz w:val="22"/>
          <w:szCs w:val="22"/>
        </w:rPr>
        <w:t>Charltons</w:t>
      </w:r>
      <w:proofErr w:type="spellEnd"/>
      <w:r w:rsidRPr="004B18B2">
        <w:rPr>
          <w:rFonts w:ascii="Arial" w:hAnsi="Arial" w:cs="Arial"/>
          <w:sz w:val="22"/>
          <w:szCs w:val="22"/>
        </w:rPr>
        <w:t xml:space="preserve"> is not responsible for any </w:t>
      </w:r>
      <w:proofErr w:type="gramStart"/>
      <w:r w:rsidRPr="004B18B2">
        <w:rPr>
          <w:rFonts w:ascii="Arial" w:hAnsi="Arial" w:cs="Arial"/>
          <w:sz w:val="22"/>
          <w:szCs w:val="22"/>
        </w:rPr>
        <w:t>third party</w:t>
      </w:r>
      <w:proofErr w:type="gramEnd"/>
      <w:r w:rsidRPr="004B18B2">
        <w:rPr>
          <w:rFonts w:ascii="Arial" w:hAnsi="Arial" w:cs="Arial"/>
          <w:sz w:val="22"/>
          <w:szCs w:val="22"/>
        </w:rPr>
        <w:t xml:space="preserve"> content which can be accessed through the website.</w:t>
      </w:r>
    </w:p>
    <w:p w:rsidR="00165ED7" w:rsidRPr="004B18B2" w:rsidRDefault="00165ED7" w:rsidP="00165ED7">
      <w:pPr>
        <w:pStyle w:val="Disclaime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B18B2">
        <w:rPr>
          <w:rFonts w:ascii="Arial" w:hAnsi="Arial" w:cs="Arial"/>
          <w:sz w:val="22"/>
          <w:szCs w:val="22"/>
        </w:rPr>
        <w:t xml:space="preserve">If you do not wish to receive this </w:t>
      </w:r>
      <w:proofErr w:type="gramStart"/>
      <w:r w:rsidRPr="004B18B2">
        <w:rPr>
          <w:rFonts w:ascii="Arial" w:hAnsi="Arial" w:cs="Arial"/>
          <w:sz w:val="22"/>
          <w:szCs w:val="22"/>
        </w:rPr>
        <w:t>newsletter</w:t>
      </w:r>
      <w:proofErr w:type="gramEnd"/>
      <w:r w:rsidRPr="004B18B2">
        <w:rPr>
          <w:rFonts w:ascii="Arial" w:hAnsi="Arial" w:cs="Arial"/>
          <w:sz w:val="22"/>
          <w:szCs w:val="22"/>
        </w:rPr>
        <w:t xml:space="preserve"> please let us know by emailing us at  </w:t>
      </w:r>
      <w:hyperlink r:id="rId10">
        <w:r w:rsidRPr="004B18B2">
          <w:rPr>
            <w:rFonts w:ascii="Arial" w:hAnsi="Arial" w:cs="Arial"/>
            <w:sz w:val="22"/>
            <w:szCs w:val="22"/>
          </w:rPr>
          <w:t>unsubscribe@charltonslaw.com</w:t>
        </w:r>
      </w:hyperlink>
    </w:p>
    <w:p w:rsidR="00165ED7" w:rsidRPr="004B18B2" w:rsidRDefault="00165ED7" w:rsidP="00165ED7">
      <w:pPr>
        <w:pStyle w:val="BlackStrips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B18B2">
        <w:rPr>
          <w:rFonts w:ascii="Arial" w:hAnsi="Arial" w:cs="Arial"/>
        </w:rPr>
        <w:t>Charltons</w:t>
      </w:r>
      <w:proofErr w:type="spellEnd"/>
      <w:r w:rsidRPr="004B18B2">
        <w:rPr>
          <w:rFonts w:ascii="Arial" w:hAnsi="Arial" w:cs="Arial"/>
        </w:rPr>
        <w:t xml:space="preserve"> - Hong Kong Law - 25 October 2023</w:t>
      </w:r>
    </w:p>
    <w:p w:rsidR="006272B3" w:rsidRPr="004B18B2" w:rsidRDefault="006272B3" w:rsidP="004261D0">
      <w:pPr>
        <w:jc w:val="both"/>
        <w:rPr>
          <w:rFonts w:ascii="Arial" w:hAnsi="Arial" w:cs="Arial"/>
          <w:sz w:val="20"/>
          <w:szCs w:val="20"/>
        </w:rPr>
      </w:pPr>
    </w:p>
    <w:sectPr w:rsidR="006272B3" w:rsidRPr="004B18B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126" w:rsidRDefault="00CC5126" w:rsidP="00354AA9">
      <w:pPr>
        <w:spacing w:after="0" w:line="240" w:lineRule="auto"/>
      </w:pPr>
      <w:r>
        <w:separator/>
      </w:r>
    </w:p>
  </w:endnote>
  <w:endnote w:type="continuationSeparator" w:id="0">
    <w:p w:rsidR="00CC5126" w:rsidRDefault="00CC5126" w:rsidP="0035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126" w:rsidRDefault="00CC5126" w:rsidP="00354AA9">
      <w:pPr>
        <w:spacing w:after="0" w:line="240" w:lineRule="auto"/>
      </w:pPr>
      <w:r>
        <w:separator/>
      </w:r>
    </w:p>
  </w:footnote>
  <w:footnote w:type="continuationSeparator" w:id="0">
    <w:p w:rsidR="00CC5126" w:rsidRDefault="00CC5126" w:rsidP="0035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AA9" w:rsidRPr="00354AA9" w:rsidRDefault="00354AA9">
    <w:pPr>
      <w:pStyle w:val="a6"/>
      <w:rPr>
        <w:i/>
      </w:rPr>
    </w:pPr>
  </w:p>
  <w:p w:rsidR="00354AA9" w:rsidRDefault="00354A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699"/>
    <w:multiLevelType w:val="hybridMultilevel"/>
    <w:tmpl w:val="849AA69A"/>
    <w:lvl w:ilvl="0" w:tplc="067E6D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A4413"/>
    <w:multiLevelType w:val="hybridMultilevel"/>
    <w:tmpl w:val="84AC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253507">
    <w:abstractNumId w:val="0"/>
  </w:num>
  <w:num w:numId="2" w16cid:durableId="123793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43"/>
    <w:rsid w:val="00015843"/>
    <w:rsid w:val="00160D1E"/>
    <w:rsid w:val="00165ED7"/>
    <w:rsid w:val="00197272"/>
    <w:rsid w:val="001D327C"/>
    <w:rsid w:val="003136FA"/>
    <w:rsid w:val="00354AA9"/>
    <w:rsid w:val="003B505E"/>
    <w:rsid w:val="003D05F5"/>
    <w:rsid w:val="003E7FF0"/>
    <w:rsid w:val="004049A2"/>
    <w:rsid w:val="004261D0"/>
    <w:rsid w:val="00477706"/>
    <w:rsid w:val="004B18B2"/>
    <w:rsid w:val="00586759"/>
    <w:rsid w:val="005975B6"/>
    <w:rsid w:val="005F0867"/>
    <w:rsid w:val="006272B3"/>
    <w:rsid w:val="00653B38"/>
    <w:rsid w:val="00740229"/>
    <w:rsid w:val="007E548B"/>
    <w:rsid w:val="00A26084"/>
    <w:rsid w:val="00A32908"/>
    <w:rsid w:val="00AA1CD8"/>
    <w:rsid w:val="00B06C95"/>
    <w:rsid w:val="00B90B8A"/>
    <w:rsid w:val="00BD39AC"/>
    <w:rsid w:val="00BD76D3"/>
    <w:rsid w:val="00C02357"/>
    <w:rsid w:val="00C046D4"/>
    <w:rsid w:val="00CC5126"/>
    <w:rsid w:val="00DF6496"/>
    <w:rsid w:val="00E7426C"/>
    <w:rsid w:val="00EA1268"/>
    <w:rsid w:val="00EC3712"/>
    <w:rsid w:val="00F17358"/>
    <w:rsid w:val="00F44A6E"/>
    <w:rsid w:val="00F5561E"/>
    <w:rsid w:val="00F76612"/>
    <w:rsid w:val="00FA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5F360-6FC8-4DAB-B155-6C5AD97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0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272B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54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AA9"/>
  </w:style>
  <w:style w:type="paragraph" w:styleId="a8">
    <w:name w:val="footer"/>
    <w:basedOn w:val="a"/>
    <w:link w:val="a9"/>
    <w:uiPriority w:val="99"/>
    <w:unhideWhenUsed/>
    <w:rsid w:val="00354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AA9"/>
  </w:style>
  <w:style w:type="paragraph" w:styleId="aa">
    <w:name w:val="Revision"/>
    <w:hidden/>
    <w:uiPriority w:val="99"/>
    <w:semiHidden/>
    <w:rsid w:val="005F086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0867"/>
    <w:rPr>
      <w:rFonts w:ascii="Segoe UI" w:hAnsi="Segoe UI" w:cs="Segoe UI"/>
      <w:sz w:val="18"/>
      <w:szCs w:val="18"/>
    </w:rPr>
  </w:style>
  <w:style w:type="paragraph" w:customStyle="1" w:styleId="Disclaimer">
    <w:name w:val="Disclaimer"/>
    <w:basedOn w:val="a"/>
    <w:qFormat/>
    <w:rsid w:val="00165ED7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eastAsia="en-US"/>
    </w:rPr>
  </w:style>
  <w:style w:type="paragraph" w:customStyle="1" w:styleId="BlackStrips">
    <w:name w:val="Black Strips"/>
    <w:basedOn w:val="a"/>
    <w:qFormat/>
    <w:rsid w:val="00165ED7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eastAsia="en-US"/>
    </w:rPr>
  </w:style>
  <w:style w:type="paragraph" w:customStyle="1" w:styleId="DisclaimerBold">
    <w:name w:val="Disclaimer Bold"/>
    <w:basedOn w:val="Disclaimer"/>
    <w:qFormat/>
    <w:rsid w:val="00165ED7"/>
    <w:pPr>
      <w:jc w:val="left"/>
    </w:pPr>
    <w:rPr>
      <w:b/>
    </w:rPr>
  </w:style>
  <w:style w:type="character" w:styleId="ad">
    <w:name w:val="FollowedHyperlink"/>
    <w:basedOn w:val="a0"/>
    <w:uiPriority w:val="99"/>
    <w:semiHidden/>
    <w:unhideWhenUsed/>
    <w:rsid w:val="00F766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law.com/the-hong-kong-chief-executives-2023-policy-addres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nsubscribe@charltonslaw.com?subject=unsubscribe%20-Hong%20Kong%20Law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cyaddress.gov.hk/2023/public/pdf/policy/policy-full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86B1-8DB5-4F42-9C00-79F5D986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Charltons</dc:creator>
  <cp:keywords/>
  <dc:description/>
  <cp:lastModifiedBy>Александр Пирогов</cp:lastModifiedBy>
  <cp:revision>9</cp:revision>
  <dcterms:created xsi:type="dcterms:W3CDTF">2023-10-25T10:07:00Z</dcterms:created>
  <dcterms:modified xsi:type="dcterms:W3CDTF">2023-10-25T13:23:00Z</dcterms:modified>
</cp:coreProperties>
</file>